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lang w:eastAsia="zh-CN"/>
        </w:rPr>
        <w:t>附件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 w:val="0"/>
          <w:bCs/>
          <w:i w:val="0"/>
          <w:iCs w:val="0"/>
          <w:caps w:val="0"/>
          <w:spacing w:val="0"/>
          <w:sz w:val="44"/>
          <w:szCs w:val="44"/>
          <w:shd w:val="clear" w:color="auto" w:fill="auto"/>
          <w:lang w:bidi="ar"/>
        </w:rPr>
        <w:t>珠海市中小企业数字化转型改造项目入库备案</w:t>
      </w:r>
      <w:r>
        <w:rPr>
          <w:rFonts w:hint="default" w:ascii="Times New Roman" w:hAnsi="Times New Roman" w:eastAsia="方正小标宋简体" w:cs="Times New Roman"/>
          <w:b w:val="0"/>
          <w:bCs/>
          <w:i w:val="0"/>
          <w:iCs w:val="0"/>
          <w:caps w:val="0"/>
          <w:spacing w:val="0"/>
          <w:sz w:val="44"/>
          <w:szCs w:val="44"/>
          <w:shd w:val="clear" w:color="auto" w:fill="auto"/>
          <w:lang w:eastAsia="zh-CN" w:bidi="ar"/>
        </w:rPr>
        <w:t>（第</w:t>
      </w:r>
      <w:r>
        <w:rPr>
          <w:rFonts w:hint="eastAsia" w:ascii="Times New Roman" w:hAnsi="Times New Roman" w:eastAsia="方正小标宋简体" w:cs="Times New Roman"/>
          <w:b w:val="0"/>
          <w:bCs/>
          <w:i w:val="0"/>
          <w:iCs w:val="0"/>
          <w:caps w:val="0"/>
          <w:spacing w:val="0"/>
          <w:sz w:val="44"/>
          <w:szCs w:val="44"/>
          <w:shd w:val="clear" w:color="auto" w:fill="auto"/>
          <w:lang w:val="en-US" w:eastAsia="zh-CN" w:bidi="ar"/>
        </w:rPr>
        <w:t>三</w:t>
      </w:r>
      <w:r>
        <w:rPr>
          <w:rFonts w:hint="default" w:ascii="Times New Roman" w:hAnsi="Times New Roman" w:eastAsia="方正小标宋简体" w:cs="Times New Roman"/>
          <w:b w:val="0"/>
          <w:bCs/>
          <w:i w:val="0"/>
          <w:iCs w:val="0"/>
          <w:caps w:val="0"/>
          <w:spacing w:val="0"/>
          <w:sz w:val="44"/>
          <w:szCs w:val="44"/>
          <w:shd w:val="clear" w:color="auto" w:fill="auto"/>
          <w:lang w:eastAsia="zh-CN" w:bidi="ar"/>
        </w:rPr>
        <w:t>批）</w:t>
      </w:r>
      <w:r>
        <w:rPr>
          <w:rFonts w:hint="default" w:ascii="Times New Roman" w:hAnsi="Times New Roman" w:eastAsia="方正小标宋简体" w:cs="Times New Roman"/>
          <w:bCs/>
          <w:sz w:val="44"/>
          <w:szCs w:val="44"/>
        </w:rPr>
        <w:t>公示名单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方正小标宋简体" w:hAnsi="方正小标宋简体" w:eastAsia="方正小标宋简体" w:cs="方正小标宋简体"/>
          <w:sz w:val="44"/>
          <w:szCs w:val="44"/>
          <w:lang w:val="en-US" w:eastAsia="zh-CN"/>
        </w:rPr>
      </w:pP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46"/>
        <w:gridCol w:w="3788"/>
        <w:gridCol w:w="3300"/>
        <w:gridCol w:w="4815"/>
        <w:gridCol w:w="9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3" w:hRule="atLeast"/>
          <w:tblHeader/>
          <w:jc w:val="center"/>
        </w:trPr>
        <w:tc>
          <w:tcPr>
            <w:tcW w:w="4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序号</w:t>
            </w:r>
          </w:p>
        </w:tc>
        <w:tc>
          <w:tcPr>
            <w:tcW w:w="3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项目单位</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统一社会信用代码</w:t>
            </w:r>
          </w:p>
        </w:tc>
        <w:tc>
          <w:tcPr>
            <w:tcW w:w="4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项目名称</w:t>
            </w:r>
          </w:p>
        </w:tc>
        <w:tc>
          <w:tcPr>
            <w:tcW w:w="986" w:type="dxa"/>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黑体" w:hAnsi="黑体" w:eastAsia="黑体" w:cs="黑体"/>
                <w:color w:val="000000"/>
                <w:kern w:val="0"/>
                <w:sz w:val="28"/>
                <w:szCs w:val="28"/>
                <w:lang w:val="en-US" w:eastAsia="zh-CN" w:bidi="ar"/>
              </w:rPr>
            </w:pPr>
            <w:r>
              <w:rPr>
                <w:rFonts w:hint="eastAsia" w:ascii="黑体" w:hAnsi="黑体" w:eastAsia="黑体" w:cs="黑体"/>
                <w:color w:val="000000"/>
                <w:kern w:val="0"/>
                <w:sz w:val="28"/>
                <w:szCs w:val="28"/>
                <w:lang w:val="en-US" w:eastAsia="zh-CN" w:bidi="ar"/>
              </w:rPr>
              <w:t>所属区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6" w:hRule="atLeast"/>
          <w:jc w:val="center"/>
        </w:trPr>
        <w:tc>
          <w:tcPr>
            <w:tcW w:w="4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cs="Times New Roman"/>
                <w:i w:val="0"/>
                <w:color w:val="000000"/>
                <w:sz w:val="28"/>
                <w:szCs w:val="28"/>
                <w:u w:val="none"/>
                <w:lang w:val="en-US" w:eastAsia="zh-CN"/>
              </w:rPr>
            </w:pPr>
            <w:r>
              <w:rPr>
                <w:rFonts w:hint="default" w:ascii="Times New Roman" w:hAnsi="Times New Roman" w:eastAsia="黑体" w:cs="Times New Roman"/>
                <w:color w:val="000000"/>
                <w:kern w:val="0"/>
                <w:sz w:val="28"/>
                <w:szCs w:val="28"/>
                <w:lang w:val="en-US" w:eastAsia="zh-CN" w:bidi="ar"/>
              </w:rPr>
              <w:t>1</w:t>
            </w:r>
          </w:p>
        </w:tc>
        <w:tc>
          <w:tcPr>
            <w:tcW w:w="3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8"/>
                <w:szCs w:val="28"/>
                <w:lang w:val="en-US" w:eastAsia="zh-CN" w:bidi="ar"/>
              </w:rPr>
            </w:pPr>
            <w:r>
              <w:rPr>
                <w:rFonts w:hint="eastAsia" w:ascii="仿宋" w:hAnsi="仿宋" w:eastAsia="仿宋" w:cs="仿宋"/>
                <w:i w:val="0"/>
                <w:iCs w:val="0"/>
                <w:color w:val="000000"/>
                <w:kern w:val="0"/>
                <w:sz w:val="28"/>
                <w:szCs w:val="28"/>
                <w:u w:val="none"/>
                <w:lang w:val="en-US" w:eastAsia="zh-CN" w:bidi="ar"/>
              </w:rPr>
              <w:t>珠海逸鹏科技有限公司</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8"/>
                <w:szCs w:val="28"/>
                <w:u w:val="none"/>
                <w:shd w:val="clear" w:color="auto" w:fill="auto"/>
                <w:lang w:val="en-US" w:eastAsia="zh-CN" w:bidi="ar"/>
              </w:rPr>
            </w:pPr>
            <w:r>
              <w:rPr>
                <w:rFonts w:hint="eastAsia" w:ascii="Times New Roman" w:hAnsi="Times New Roman" w:eastAsia="仿宋" w:cs="仿宋"/>
                <w:i w:val="0"/>
                <w:iCs w:val="0"/>
                <w:color w:val="000000"/>
                <w:kern w:val="0"/>
                <w:sz w:val="28"/>
                <w:szCs w:val="28"/>
                <w:u w:val="none"/>
                <w:lang w:val="en-US" w:eastAsia="zh-CN" w:bidi="ar"/>
              </w:rPr>
              <w:t>91440400MA54XWMY5G</w:t>
            </w:r>
          </w:p>
        </w:tc>
        <w:tc>
          <w:tcPr>
            <w:tcW w:w="4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 w:cs="仿宋"/>
                <w:color w:val="000000"/>
                <w:kern w:val="0"/>
                <w:sz w:val="28"/>
                <w:szCs w:val="28"/>
                <w:lang w:val="en-US" w:eastAsia="zh-CN" w:bidi="ar"/>
              </w:rPr>
            </w:pPr>
            <w:r>
              <w:rPr>
                <w:rFonts w:hint="eastAsia" w:ascii="Times New Roman" w:hAnsi="Times New Roman" w:eastAsia="仿宋" w:cs="仿宋"/>
                <w:i w:val="0"/>
                <w:iCs w:val="0"/>
                <w:color w:val="000000"/>
                <w:kern w:val="0"/>
                <w:sz w:val="28"/>
                <w:szCs w:val="28"/>
                <w:u w:val="none"/>
                <w:lang w:val="en-US" w:eastAsia="zh-CN" w:bidi="ar"/>
              </w:rPr>
              <w:t>珠海逸鹏科技有限公司逸鹏数字化转型项目</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 w:hAnsi="仿宋" w:eastAsia="仿宋" w:cs="仿宋"/>
                <w:i w:val="0"/>
                <w:iCs w:val="0"/>
                <w:color w:val="000000"/>
                <w:kern w:val="0"/>
                <w:sz w:val="24"/>
                <w:szCs w:val="24"/>
                <w:u w:val="none"/>
                <w:lang w:val="en-US" w:eastAsia="zh-CN" w:bidi="ar"/>
              </w:rPr>
              <w:t>金湾区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8" w:hRule="atLeast"/>
          <w:jc w:val="center"/>
        </w:trPr>
        <w:tc>
          <w:tcPr>
            <w:tcW w:w="4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cs="Times New Roman"/>
                <w:i w:val="0"/>
                <w:color w:val="000000"/>
                <w:sz w:val="28"/>
                <w:szCs w:val="28"/>
                <w:u w:val="none"/>
                <w:lang w:val="en-US" w:eastAsia="zh-CN"/>
              </w:rPr>
            </w:pPr>
            <w:r>
              <w:rPr>
                <w:rFonts w:hint="default" w:ascii="Times New Roman" w:hAnsi="Times New Roman" w:eastAsia="黑体" w:cs="Times New Roman"/>
                <w:color w:val="000000"/>
                <w:kern w:val="0"/>
                <w:sz w:val="28"/>
                <w:szCs w:val="28"/>
                <w:lang w:val="en-US" w:eastAsia="zh-CN" w:bidi="ar"/>
              </w:rPr>
              <w:t>2</w:t>
            </w:r>
          </w:p>
        </w:tc>
        <w:tc>
          <w:tcPr>
            <w:tcW w:w="3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8"/>
                <w:szCs w:val="28"/>
                <w:lang w:val="en-US" w:eastAsia="zh-CN" w:bidi="ar"/>
              </w:rPr>
            </w:pPr>
            <w:r>
              <w:rPr>
                <w:rFonts w:hint="eastAsia" w:ascii="仿宋" w:hAnsi="仿宋" w:eastAsia="仿宋" w:cs="仿宋"/>
                <w:i w:val="0"/>
                <w:iCs w:val="0"/>
                <w:color w:val="000000"/>
                <w:kern w:val="0"/>
                <w:sz w:val="28"/>
                <w:szCs w:val="28"/>
                <w:u w:val="none"/>
                <w:lang w:val="en-US" w:eastAsia="zh-CN" w:bidi="ar"/>
              </w:rPr>
              <w:t>珠海拾比佰新型材料有限公司</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0"/>
                <w:sz w:val="28"/>
                <w:szCs w:val="28"/>
                <w:u w:val="none"/>
                <w:shd w:val="clear" w:color="auto" w:fill="auto"/>
                <w:lang w:val="en-US" w:eastAsia="zh-CN" w:bidi="ar"/>
              </w:rPr>
            </w:pPr>
            <w:r>
              <w:rPr>
                <w:rFonts w:hint="eastAsia" w:ascii="Times New Roman" w:hAnsi="Times New Roman" w:eastAsia="仿宋" w:cs="仿宋"/>
                <w:i w:val="0"/>
                <w:iCs w:val="0"/>
                <w:color w:val="000000"/>
                <w:kern w:val="0"/>
                <w:sz w:val="28"/>
                <w:szCs w:val="28"/>
                <w:u w:val="none"/>
                <w:lang w:val="en-US" w:eastAsia="zh-CN" w:bidi="ar"/>
              </w:rPr>
              <w:t>91440400574486089B</w:t>
            </w:r>
          </w:p>
        </w:tc>
        <w:tc>
          <w:tcPr>
            <w:tcW w:w="4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 w:cs="仿宋"/>
                <w:color w:val="000000"/>
                <w:kern w:val="0"/>
                <w:sz w:val="28"/>
                <w:szCs w:val="28"/>
                <w:lang w:val="en-US" w:eastAsia="zh-CN" w:bidi="ar"/>
              </w:rPr>
            </w:pPr>
            <w:r>
              <w:rPr>
                <w:rFonts w:hint="eastAsia" w:ascii="Times New Roman" w:hAnsi="Times New Roman" w:eastAsia="仿宋" w:cs="仿宋"/>
                <w:i w:val="0"/>
                <w:iCs w:val="0"/>
                <w:color w:val="000000"/>
                <w:kern w:val="0"/>
                <w:sz w:val="28"/>
                <w:szCs w:val="28"/>
                <w:u w:val="none"/>
                <w:lang w:val="en-US" w:eastAsia="zh-CN" w:bidi="ar"/>
              </w:rPr>
              <w:t>珠海拾比佰新型材料有限公司应用</w:t>
            </w:r>
            <w:r>
              <w:rPr>
                <w:rStyle w:val="8"/>
                <w:rFonts w:hint="eastAsia" w:ascii="Times New Roman" w:hAnsi="Times New Roman" w:eastAsia="仿宋" w:cs="仿宋"/>
                <w:sz w:val="28"/>
                <w:szCs w:val="28"/>
                <w:lang w:val="en-US" w:eastAsia="zh-CN" w:bidi="ar"/>
              </w:rPr>
              <w:t>U9 Cloud</w:t>
            </w:r>
            <w:r>
              <w:rPr>
                <w:rStyle w:val="9"/>
                <w:rFonts w:hint="eastAsia" w:ascii="Times New Roman" w:hAnsi="Times New Roman" w:eastAsia="仿宋" w:cs="仿宋"/>
                <w:sz w:val="28"/>
                <w:szCs w:val="28"/>
                <w:lang w:val="en-US" w:eastAsia="zh-CN" w:bidi="ar"/>
              </w:rPr>
              <w:t>，星巴智能制造执行系统（</w:t>
            </w:r>
            <w:r>
              <w:rPr>
                <w:rStyle w:val="8"/>
                <w:rFonts w:hint="eastAsia" w:ascii="Times New Roman" w:hAnsi="Times New Roman" w:eastAsia="仿宋" w:cs="仿宋"/>
                <w:sz w:val="28"/>
                <w:szCs w:val="28"/>
                <w:lang w:val="en-US" w:eastAsia="zh-CN" w:bidi="ar"/>
              </w:rPr>
              <w:t>MES</w:t>
            </w:r>
            <w:r>
              <w:rPr>
                <w:rStyle w:val="9"/>
                <w:rFonts w:hint="eastAsia" w:ascii="Times New Roman" w:hAnsi="Times New Roman" w:eastAsia="仿宋" w:cs="仿宋"/>
                <w:sz w:val="28"/>
                <w:szCs w:val="28"/>
                <w:lang w:val="en-US" w:eastAsia="zh-CN" w:bidi="ar"/>
              </w:rPr>
              <w:t>）数字化产品数字化转型项目</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 w:hAnsi="仿宋" w:eastAsia="仿宋" w:cs="仿宋"/>
                <w:i w:val="0"/>
                <w:iCs w:val="0"/>
                <w:color w:val="000000"/>
                <w:kern w:val="0"/>
                <w:sz w:val="24"/>
                <w:szCs w:val="24"/>
                <w:u w:val="none"/>
                <w:lang w:val="en-US" w:eastAsia="zh-CN" w:bidi="ar"/>
              </w:rPr>
              <w:t>金湾区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8" w:hRule="atLeast"/>
          <w:jc w:val="center"/>
        </w:trPr>
        <w:tc>
          <w:tcPr>
            <w:tcW w:w="4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黑体" w:cs="Times New Roman"/>
                <w:color w:val="000000"/>
                <w:kern w:val="0"/>
                <w:sz w:val="28"/>
                <w:szCs w:val="28"/>
                <w:lang w:val="en-US" w:eastAsia="zh-CN" w:bidi="ar"/>
              </w:rPr>
            </w:pPr>
            <w:r>
              <w:rPr>
                <w:rFonts w:hint="eastAsia" w:ascii="Times New Roman" w:hAnsi="Times New Roman" w:eastAsia="黑体" w:cs="Times New Roman"/>
                <w:color w:val="000000"/>
                <w:kern w:val="0"/>
                <w:sz w:val="28"/>
                <w:szCs w:val="28"/>
                <w:lang w:val="en-US" w:eastAsia="zh-CN" w:bidi="ar"/>
              </w:rPr>
              <w:t>3</w:t>
            </w:r>
          </w:p>
        </w:tc>
        <w:tc>
          <w:tcPr>
            <w:tcW w:w="3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8"/>
                <w:szCs w:val="28"/>
                <w:lang w:val="en-US" w:eastAsia="zh-CN" w:bidi="ar"/>
              </w:rPr>
            </w:pPr>
            <w:r>
              <w:rPr>
                <w:rFonts w:hint="eastAsia" w:ascii="仿宋" w:hAnsi="仿宋" w:eastAsia="仿宋" w:cs="仿宋"/>
                <w:i w:val="0"/>
                <w:iCs w:val="0"/>
                <w:color w:val="000000"/>
                <w:kern w:val="0"/>
                <w:sz w:val="28"/>
                <w:szCs w:val="28"/>
                <w:u w:val="none"/>
                <w:lang w:val="en-US" w:eastAsia="zh-CN" w:bidi="ar"/>
              </w:rPr>
              <w:t>珠海捷威尔科技有限公司</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7"/>
                <w:rFonts w:hint="default" w:ascii="Times New Roman" w:hAnsi="Times New Roman" w:eastAsia="仿宋" w:cs="Times New Roman"/>
                <w:i w:val="0"/>
                <w:iCs w:val="0"/>
                <w:caps w:val="0"/>
                <w:color w:val="auto"/>
                <w:spacing w:val="0"/>
                <w:kern w:val="0"/>
                <w:sz w:val="28"/>
                <w:szCs w:val="28"/>
                <w:shd w:val="clear" w:fill="FFFFFF"/>
                <w:lang w:val="en-US" w:eastAsia="zh-CN" w:bidi="ar"/>
              </w:rPr>
            </w:pPr>
            <w:r>
              <w:rPr>
                <w:rFonts w:hint="eastAsia" w:ascii="Times New Roman" w:hAnsi="Times New Roman" w:eastAsia="仿宋" w:cs="仿宋"/>
                <w:i w:val="0"/>
                <w:iCs w:val="0"/>
                <w:color w:val="000000"/>
                <w:kern w:val="0"/>
                <w:sz w:val="28"/>
                <w:szCs w:val="28"/>
                <w:u w:val="none"/>
                <w:lang w:val="en-US" w:eastAsia="zh-CN" w:bidi="ar"/>
              </w:rPr>
              <w:t>91440400MA4UP75092</w:t>
            </w:r>
          </w:p>
        </w:tc>
        <w:tc>
          <w:tcPr>
            <w:tcW w:w="4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 w:cs="仿宋"/>
                <w:color w:val="000000"/>
                <w:kern w:val="0"/>
                <w:sz w:val="28"/>
                <w:szCs w:val="28"/>
                <w:lang w:val="en-US" w:eastAsia="zh-CN" w:bidi="ar"/>
              </w:rPr>
            </w:pPr>
            <w:r>
              <w:rPr>
                <w:rFonts w:hint="eastAsia" w:ascii="Times New Roman" w:hAnsi="Times New Roman" w:eastAsia="仿宋" w:cs="仿宋"/>
                <w:i w:val="0"/>
                <w:iCs w:val="0"/>
                <w:color w:val="000000"/>
                <w:kern w:val="0"/>
                <w:sz w:val="28"/>
                <w:szCs w:val="28"/>
                <w:u w:val="none"/>
                <w:lang w:val="en-US" w:eastAsia="zh-CN" w:bidi="ar"/>
              </w:rPr>
              <w:t>捷威尔数字化改造项目</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 w:hAnsi="仿宋" w:eastAsia="仿宋" w:cs="仿宋"/>
                <w:i w:val="0"/>
                <w:iCs w:val="0"/>
                <w:color w:val="000000"/>
                <w:kern w:val="0"/>
                <w:sz w:val="24"/>
                <w:szCs w:val="24"/>
                <w:u w:val="none"/>
                <w:lang w:val="en-US" w:eastAsia="zh-CN" w:bidi="ar"/>
              </w:rPr>
              <w:t>金湾区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8" w:hRule="atLeast"/>
          <w:jc w:val="center"/>
        </w:trPr>
        <w:tc>
          <w:tcPr>
            <w:tcW w:w="4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黑体" w:cs="Times New Roman"/>
                <w:color w:val="000000"/>
                <w:kern w:val="0"/>
                <w:sz w:val="28"/>
                <w:szCs w:val="28"/>
                <w:lang w:val="en-US" w:eastAsia="zh-CN" w:bidi="ar"/>
              </w:rPr>
            </w:pPr>
            <w:r>
              <w:rPr>
                <w:rFonts w:hint="eastAsia" w:ascii="Times New Roman" w:hAnsi="Times New Roman" w:eastAsia="黑体" w:cs="Times New Roman"/>
                <w:color w:val="000000"/>
                <w:kern w:val="0"/>
                <w:sz w:val="28"/>
                <w:szCs w:val="28"/>
                <w:lang w:val="en-US" w:eastAsia="zh-CN" w:bidi="ar"/>
              </w:rPr>
              <w:t>4</w:t>
            </w:r>
          </w:p>
        </w:tc>
        <w:tc>
          <w:tcPr>
            <w:tcW w:w="3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8"/>
                <w:szCs w:val="28"/>
                <w:lang w:val="en-US" w:eastAsia="zh-CN" w:bidi="ar"/>
              </w:rPr>
            </w:pPr>
            <w:r>
              <w:rPr>
                <w:rFonts w:hint="eastAsia" w:ascii="仿宋" w:hAnsi="仿宋" w:eastAsia="仿宋" w:cs="仿宋"/>
                <w:i w:val="0"/>
                <w:iCs w:val="0"/>
                <w:color w:val="000000"/>
                <w:kern w:val="0"/>
                <w:sz w:val="28"/>
                <w:szCs w:val="28"/>
                <w:u w:val="none"/>
                <w:lang w:val="en-US" w:eastAsia="zh-CN" w:bidi="ar"/>
              </w:rPr>
              <w:t>珠海万宝中药饮片有限公司</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7"/>
                <w:rFonts w:hint="default" w:ascii="Times New Roman" w:hAnsi="Times New Roman" w:eastAsia="仿宋" w:cs="Times New Roman"/>
                <w:i w:val="0"/>
                <w:iCs w:val="0"/>
                <w:caps w:val="0"/>
                <w:color w:val="auto"/>
                <w:spacing w:val="0"/>
                <w:kern w:val="0"/>
                <w:sz w:val="28"/>
                <w:szCs w:val="28"/>
                <w:shd w:val="clear" w:fill="FFFFFF"/>
                <w:lang w:val="en-US" w:eastAsia="zh-CN" w:bidi="ar"/>
              </w:rPr>
            </w:pPr>
            <w:r>
              <w:rPr>
                <w:rFonts w:hint="eastAsia" w:ascii="Times New Roman" w:hAnsi="Times New Roman" w:eastAsia="仿宋" w:cs="仿宋"/>
                <w:i w:val="0"/>
                <w:iCs w:val="0"/>
                <w:color w:val="000000"/>
                <w:kern w:val="0"/>
                <w:sz w:val="28"/>
                <w:szCs w:val="28"/>
                <w:u w:val="none"/>
                <w:lang w:val="en-US" w:eastAsia="zh-CN" w:bidi="ar"/>
              </w:rPr>
              <w:t>914404007081286166</w:t>
            </w:r>
          </w:p>
        </w:tc>
        <w:tc>
          <w:tcPr>
            <w:tcW w:w="4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 w:cs="仿宋"/>
                <w:color w:val="000000"/>
                <w:kern w:val="0"/>
                <w:sz w:val="28"/>
                <w:szCs w:val="28"/>
                <w:lang w:val="en-US" w:eastAsia="zh-CN" w:bidi="ar"/>
              </w:rPr>
            </w:pPr>
            <w:r>
              <w:rPr>
                <w:rFonts w:hint="eastAsia" w:ascii="Times New Roman" w:hAnsi="Times New Roman" w:eastAsia="仿宋" w:cs="仿宋"/>
                <w:i w:val="0"/>
                <w:iCs w:val="0"/>
                <w:color w:val="000000"/>
                <w:kern w:val="0"/>
                <w:sz w:val="28"/>
                <w:szCs w:val="28"/>
                <w:u w:val="none"/>
                <w:lang w:val="en-US" w:eastAsia="zh-CN" w:bidi="ar"/>
              </w:rPr>
              <w:t>珠海万宝中药饮片有限公司生物医药与健康行业企业数字化改造项目</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 w:hAnsi="仿宋" w:eastAsia="仿宋" w:cs="仿宋"/>
                <w:i w:val="0"/>
                <w:iCs w:val="0"/>
                <w:color w:val="000000"/>
                <w:kern w:val="0"/>
                <w:sz w:val="24"/>
                <w:szCs w:val="24"/>
                <w:u w:val="none"/>
                <w:lang w:val="en-US" w:eastAsia="zh-CN" w:bidi="ar"/>
              </w:rPr>
              <w:t>斗门区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8" w:hRule="atLeast"/>
          <w:jc w:val="center"/>
        </w:trPr>
        <w:tc>
          <w:tcPr>
            <w:tcW w:w="4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黑体" w:cs="Times New Roman"/>
                <w:color w:val="000000"/>
                <w:kern w:val="0"/>
                <w:sz w:val="28"/>
                <w:szCs w:val="28"/>
                <w:lang w:val="en-US" w:eastAsia="zh-CN" w:bidi="ar"/>
              </w:rPr>
            </w:pPr>
            <w:r>
              <w:rPr>
                <w:rFonts w:hint="eastAsia" w:ascii="Times New Roman" w:hAnsi="Times New Roman" w:eastAsia="黑体" w:cs="Times New Roman"/>
                <w:color w:val="000000"/>
                <w:kern w:val="0"/>
                <w:sz w:val="28"/>
                <w:szCs w:val="28"/>
                <w:lang w:val="en-US" w:eastAsia="zh-CN" w:bidi="ar"/>
              </w:rPr>
              <w:t>5</w:t>
            </w:r>
          </w:p>
        </w:tc>
        <w:tc>
          <w:tcPr>
            <w:tcW w:w="3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8"/>
                <w:szCs w:val="28"/>
                <w:lang w:val="en-US" w:eastAsia="zh-CN" w:bidi="ar"/>
              </w:rPr>
            </w:pPr>
            <w:r>
              <w:rPr>
                <w:rFonts w:hint="eastAsia" w:ascii="仿宋" w:hAnsi="仿宋" w:eastAsia="仿宋" w:cs="仿宋"/>
                <w:i w:val="0"/>
                <w:iCs w:val="0"/>
                <w:color w:val="000000"/>
                <w:kern w:val="0"/>
                <w:sz w:val="28"/>
                <w:szCs w:val="28"/>
                <w:u w:val="none"/>
                <w:lang w:val="en-US" w:eastAsia="zh-CN" w:bidi="ar"/>
              </w:rPr>
              <w:t>珠海华而美照明有限公司</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7"/>
                <w:rFonts w:hint="default" w:ascii="Times New Roman" w:hAnsi="Times New Roman" w:eastAsia="仿宋" w:cs="Times New Roman"/>
                <w:i w:val="0"/>
                <w:iCs w:val="0"/>
                <w:caps w:val="0"/>
                <w:color w:val="auto"/>
                <w:spacing w:val="0"/>
                <w:kern w:val="0"/>
                <w:sz w:val="28"/>
                <w:szCs w:val="28"/>
                <w:shd w:val="clear" w:fill="FFFFFF"/>
                <w:lang w:val="en-US" w:eastAsia="zh-CN" w:bidi="ar"/>
              </w:rPr>
            </w:pPr>
            <w:r>
              <w:rPr>
                <w:rFonts w:hint="eastAsia" w:ascii="Times New Roman" w:hAnsi="Times New Roman" w:eastAsia="仿宋" w:cs="仿宋"/>
                <w:i w:val="0"/>
                <w:iCs w:val="0"/>
                <w:color w:val="000000"/>
                <w:kern w:val="0"/>
                <w:sz w:val="28"/>
                <w:szCs w:val="28"/>
                <w:u w:val="none"/>
                <w:lang w:val="en-US" w:eastAsia="zh-CN" w:bidi="ar"/>
              </w:rPr>
              <w:t>91440400737572521P</w:t>
            </w:r>
          </w:p>
        </w:tc>
        <w:tc>
          <w:tcPr>
            <w:tcW w:w="4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 w:cs="仿宋"/>
                <w:color w:val="000000"/>
                <w:kern w:val="0"/>
                <w:sz w:val="28"/>
                <w:szCs w:val="28"/>
                <w:lang w:val="en-US" w:eastAsia="zh-CN" w:bidi="ar"/>
              </w:rPr>
            </w:pPr>
            <w:r>
              <w:rPr>
                <w:rFonts w:hint="eastAsia" w:ascii="Times New Roman" w:hAnsi="Times New Roman" w:eastAsia="仿宋" w:cs="仿宋"/>
                <w:i w:val="0"/>
                <w:iCs w:val="0"/>
                <w:color w:val="000000"/>
                <w:kern w:val="0"/>
                <w:sz w:val="28"/>
                <w:szCs w:val="28"/>
                <w:u w:val="none"/>
                <w:lang w:val="en-US" w:eastAsia="zh-CN" w:bidi="ar"/>
              </w:rPr>
              <w:t>珠海华而美照明有限公司数字化转型项目</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 w:hAnsi="仿宋" w:eastAsia="仿宋" w:cs="仿宋"/>
                <w:i w:val="0"/>
                <w:iCs w:val="0"/>
                <w:color w:val="000000"/>
                <w:kern w:val="0"/>
                <w:sz w:val="24"/>
                <w:szCs w:val="24"/>
                <w:u w:val="none"/>
                <w:lang w:val="en-US" w:eastAsia="zh-CN" w:bidi="ar"/>
              </w:rPr>
              <w:t>斗门区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8" w:hRule="atLeast"/>
          <w:jc w:val="center"/>
        </w:trPr>
        <w:tc>
          <w:tcPr>
            <w:tcW w:w="44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黑体" w:cs="Times New Roman"/>
                <w:color w:val="000000"/>
                <w:kern w:val="0"/>
                <w:sz w:val="28"/>
                <w:szCs w:val="28"/>
                <w:lang w:val="en-US" w:eastAsia="zh-CN" w:bidi="ar"/>
              </w:rPr>
            </w:pPr>
            <w:r>
              <w:rPr>
                <w:rFonts w:hint="eastAsia" w:ascii="Times New Roman" w:hAnsi="Times New Roman" w:eastAsia="黑体" w:cs="Times New Roman"/>
                <w:color w:val="000000"/>
                <w:kern w:val="0"/>
                <w:sz w:val="28"/>
                <w:szCs w:val="28"/>
                <w:lang w:val="en-US" w:eastAsia="zh-CN" w:bidi="ar"/>
              </w:rPr>
              <w:t>6</w:t>
            </w:r>
          </w:p>
        </w:tc>
        <w:tc>
          <w:tcPr>
            <w:tcW w:w="3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8"/>
                <w:szCs w:val="28"/>
                <w:lang w:val="en-US" w:eastAsia="zh-CN" w:bidi="ar"/>
              </w:rPr>
            </w:pPr>
            <w:r>
              <w:rPr>
                <w:rFonts w:hint="eastAsia" w:ascii="仿宋" w:hAnsi="仿宋" w:eastAsia="仿宋" w:cs="仿宋"/>
                <w:i w:val="0"/>
                <w:iCs w:val="0"/>
                <w:color w:val="000000"/>
                <w:kern w:val="0"/>
                <w:sz w:val="28"/>
                <w:szCs w:val="28"/>
                <w:u w:val="none"/>
                <w:lang w:val="en-US" w:eastAsia="zh-CN" w:bidi="ar"/>
              </w:rPr>
              <w:t>珠海泰坦理能科技有限公司</w:t>
            </w:r>
          </w:p>
        </w:tc>
        <w:tc>
          <w:tcPr>
            <w:tcW w:w="33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7"/>
                <w:rFonts w:hint="default" w:ascii="Times New Roman" w:hAnsi="Times New Roman" w:eastAsia="仿宋" w:cs="Times New Roman"/>
                <w:i w:val="0"/>
                <w:iCs w:val="0"/>
                <w:caps w:val="0"/>
                <w:color w:val="auto"/>
                <w:spacing w:val="0"/>
                <w:kern w:val="0"/>
                <w:sz w:val="28"/>
                <w:szCs w:val="28"/>
                <w:shd w:val="clear" w:fill="FFFFFF"/>
                <w:lang w:val="en-US" w:eastAsia="zh-CN" w:bidi="ar"/>
              </w:rPr>
            </w:pPr>
            <w:r>
              <w:rPr>
                <w:rFonts w:hint="eastAsia" w:ascii="Times New Roman" w:hAnsi="Times New Roman" w:eastAsia="仿宋" w:cs="仿宋"/>
                <w:i w:val="0"/>
                <w:iCs w:val="0"/>
                <w:color w:val="000000"/>
                <w:kern w:val="0"/>
                <w:sz w:val="28"/>
                <w:szCs w:val="28"/>
                <w:u w:val="none"/>
                <w:lang w:val="en-US" w:eastAsia="zh-CN" w:bidi="ar"/>
              </w:rPr>
              <w:t>91440400MABURE2J8X</w:t>
            </w:r>
          </w:p>
        </w:tc>
        <w:tc>
          <w:tcPr>
            <w:tcW w:w="4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 w:cs="仿宋"/>
                <w:color w:val="000000"/>
                <w:kern w:val="0"/>
                <w:sz w:val="28"/>
                <w:szCs w:val="28"/>
                <w:lang w:val="en-US" w:eastAsia="zh-CN" w:bidi="ar"/>
              </w:rPr>
            </w:pPr>
            <w:r>
              <w:rPr>
                <w:rFonts w:hint="eastAsia" w:ascii="Times New Roman" w:hAnsi="Times New Roman" w:eastAsia="仿宋" w:cs="仿宋"/>
                <w:i w:val="0"/>
                <w:iCs w:val="0"/>
                <w:color w:val="000000"/>
                <w:kern w:val="0"/>
                <w:sz w:val="28"/>
                <w:szCs w:val="28"/>
                <w:u w:val="none"/>
                <w:lang w:val="en-US" w:eastAsia="zh-CN" w:bidi="ar"/>
              </w:rPr>
              <w:t>泰坦理能数字化改造项目</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 w:hAnsi="仿宋" w:eastAsia="仿宋" w:cs="仿宋"/>
                <w:i w:val="0"/>
                <w:iCs w:val="0"/>
                <w:color w:val="000000"/>
                <w:kern w:val="0"/>
                <w:sz w:val="24"/>
                <w:szCs w:val="24"/>
                <w:u w:val="none"/>
                <w:lang w:val="en-US" w:eastAsia="zh-CN" w:bidi="ar"/>
              </w:rPr>
              <w:t>高新区</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6838" w:h="11906" w:orient="landscape"/>
      <w:pgMar w:top="2098" w:right="1474" w:bottom="1984" w:left="1587" w:header="851" w:footer="992" w:gutter="0"/>
      <w:cols w:space="72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BA1437"/>
    <w:rsid w:val="3AE6BD06"/>
    <w:rsid w:val="44BA1437"/>
    <w:rsid w:val="64076979"/>
    <w:rsid w:val="777DD3BF"/>
    <w:rsid w:val="7E97F9BE"/>
    <w:rsid w:val="979F9969"/>
    <w:rsid w:val="FBCE3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jc w:val="center"/>
      <w:outlineLvl w:val="0"/>
    </w:pPr>
    <w:rPr>
      <w:rFonts w:ascii="Times New Roman" w:hAnsi="Times New Roman" w:eastAsia="方正小标宋简体" w:cs="Times New Roman"/>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rPr>
      <w:sz w:val="30"/>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Emphasis"/>
    <w:basedOn w:val="6"/>
    <w:qFormat/>
    <w:uiPriority w:val="0"/>
    <w:rPr>
      <w:i/>
    </w:rPr>
  </w:style>
  <w:style w:type="character" w:customStyle="1" w:styleId="8">
    <w:name w:val="font31"/>
    <w:basedOn w:val="6"/>
    <w:qFormat/>
    <w:uiPriority w:val="0"/>
    <w:rPr>
      <w:rFonts w:hint="default" w:ascii="Times New Roman" w:hAnsi="Times New Roman" w:cs="Times New Roman"/>
      <w:color w:val="000000"/>
      <w:sz w:val="96"/>
      <w:szCs w:val="96"/>
      <w:u w:val="none"/>
    </w:rPr>
  </w:style>
  <w:style w:type="character" w:customStyle="1" w:styleId="9">
    <w:name w:val="font21"/>
    <w:basedOn w:val="6"/>
    <w:qFormat/>
    <w:uiPriority w:val="0"/>
    <w:rPr>
      <w:rFonts w:hint="eastAsia" w:ascii="仿宋" w:hAnsi="仿宋" w:eastAsia="仿宋" w:cs="仿宋"/>
      <w:color w:val="000000"/>
      <w:sz w:val="96"/>
      <w:szCs w:val="9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394</Words>
  <Characters>536</Characters>
  <Lines>0</Lines>
  <Paragraphs>0</Paragraphs>
  <TotalTime>7</TotalTime>
  <ScaleCrop>false</ScaleCrop>
  <LinksUpToDate>false</LinksUpToDate>
  <CharactersWithSpaces>537</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2025-08-15T10:22:00Z</dcterms:created>
  <dc:creator>Pan-DA</dc:creator>
  <cp:lastModifiedBy>nicole菲</cp:lastModifiedBy>
  <dcterms:modified xsi:type="dcterms:W3CDTF">2025-11-17T16:59:24Z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E6EC284D5F93B518ECE31A69F13C8C7A</vt:lpwstr>
  </property>
  <property fmtid="{D5CDD505-2E9C-101B-9397-08002B2CF9AE}" pid="4" name="KSOTemplateDocerSaveRecord">
    <vt:lpwstr>eyJoZGlkIjoiODk2Y2RiNTI5MDc4NDgwZjkyM2IzZDMzNGNmYzhkM2IiLCJ1c2VySWQiOiI0NTk2MTM4MTIifQ==</vt:lpwstr>
  </property>
</Properties>
</file>