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002DE">
      <w:pPr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附件：</w:t>
      </w:r>
    </w:p>
    <w:p w14:paraId="63420936">
      <w:pPr>
        <w:rPr>
          <w:rFonts w:hint="eastAsia" w:ascii="宋体" w:hAnsi="宋体" w:eastAsia="宋体" w:cs="宋体"/>
          <w:sz w:val="24"/>
          <w:szCs w:val="32"/>
          <w:lang w:eastAsia="zh-CN"/>
        </w:rPr>
      </w:pPr>
    </w:p>
    <w:p w14:paraId="275B5CCE">
      <w:pPr>
        <w:jc w:val="center"/>
        <w:rPr>
          <w:rFonts w:hint="default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2025年度梅州市重点实验室拟认定名单</w:t>
      </w:r>
    </w:p>
    <w:p w14:paraId="19764D47">
      <w:pPr>
        <w:rPr>
          <w:rFonts w:hint="eastAsia" w:ascii="宋体" w:hAnsi="宋体" w:eastAsia="宋体" w:cs="宋体"/>
          <w:sz w:val="24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62"/>
        <w:gridCol w:w="4319"/>
        <w:gridCol w:w="2841"/>
      </w:tblGrid>
      <w:tr w14:paraId="1E87F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 w14:paraId="3D84538F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4319" w:type="dxa"/>
            <w:vAlign w:val="center"/>
          </w:tcPr>
          <w:p w14:paraId="1700BD9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项目名称</w:t>
            </w:r>
          </w:p>
        </w:tc>
        <w:tc>
          <w:tcPr>
            <w:tcW w:w="2841" w:type="dxa"/>
            <w:vAlign w:val="center"/>
          </w:tcPr>
          <w:p w14:paraId="0981588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申报单位</w:t>
            </w:r>
          </w:p>
        </w:tc>
      </w:tr>
      <w:tr w14:paraId="7DFA5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 w14:paraId="5E66CDF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319" w:type="dxa"/>
            <w:vAlign w:val="center"/>
          </w:tcPr>
          <w:p w14:paraId="14DA66F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梅州市心血管病转化医学重点实验室</w:t>
            </w:r>
          </w:p>
        </w:tc>
        <w:tc>
          <w:tcPr>
            <w:tcW w:w="2841" w:type="dxa"/>
            <w:vAlign w:val="center"/>
          </w:tcPr>
          <w:p w14:paraId="1D10F33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梅州市人民医院</w:t>
            </w:r>
          </w:p>
        </w:tc>
      </w:tr>
      <w:tr w14:paraId="5271F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 w14:paraId="2065A99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319" w:type="dxa"/>
            <w:vAlign w:val="center"/>
          </w:tcPr>
          <w:p w14:paraId="6D69487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梅州市无机功能材料重点实验室</w:t>
            </w:r>
          </w:p>
        </w:tc>
        <w:tc>
          <w:tcPr>
            <w:tcW w:w="2841" w:type="dxa"/>
            <w:vAlign w:val="center"/>
          </w:tcPr>
          <w:p w14:paraId="7F517DA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嘉应学院</w:t>
            </w:r>
          </w:p>
        </w:tc>
      </w:tr>
      <w:tr w14:paraId="47D6C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 w14:paraId="2B35A0E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319" w:type="dxa"/>
            <w:vAlign w:val="center"/>
          </w:tcPr>
          <w:p w14:paraId="4E266B9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梅州市粤东地区药用资源与开发重点实验室</w:t>
            </w:r>
          </w:p>
        </w:tc>
        <w:tc>
          <w:tcPr>
            <w:tcW w:w="2841" w:type="dxa"/>
            <w:vAlign w:val="center"/>
          </w:tcPr>
          <w:p w14:paraId="61509BE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梅州市中医医院</w:t>
            </w:r>
          </w:p>
        </w:tc>
      </w:tr>
      <w:tr w14:paraId="6DE8A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 w14:paraId="37B53E3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4319" w:type="dxa"/>
            <w:vAlign w:val="center"/>
          </w:tcPr>
          <w:p w14:paraId="1573783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梅州市高稳定高性能覆铜板重点实验室</w:t>
            </w:r>
          </w:p>
        </w:tc>
        <w:tc>
          <w:tcPr>
            <w:tcW w:w="2841" w:type="dxa"/>
            <w:vAlign w:val="center"/>
          </w:tcPr>
          <w:p w14:paraId="3BC1A2A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广东盈华电子材料有限公司</w:t>
            </w:r>
            <w:bookmarkStart w:id="0" w:name="_GoBack"/>
            <w:bookmarkEnd w:id="0"/>
          </w:p>
        </w:tc>
      </w:tr>
    </w:tbl>
    <w:p w14:paraId="11141C68">
      <w:pPr>
        <w:rPr>
          <w:rFonts w:hint="eastAsia" w:ascii="宋体" w:hAnsi="宋体" w:eastAsia="宋体" w:cs="宋体"/>
          <w:sz w:val="24"/>
          <w:szCs w:val="32"/>
        </w:rPr>
      </w:pPr>
    </w:p>
    <w:p w14:paraId="2F8B9E14">
      <w:pPr>
        <w:rPr>
          <w:rFonts w:hint="eastAsia" w:ascii="宋体" w:hAnsi="宋体" w:eastAsia="宋体" w:cs="宋体"/>
          <w:sz w:val="24"/>
          <w:szCs w:val="32"/>
        </w:rPr>
      </w:pPr>
    </w:p>
    <w:p w14:paraId="3ACAFD48">
      <w:pPr>
        <w:rPr>
          <w:rFonts w:hint="eastAsia" w:ascii="宋体" w:hAnsi="宋体" w:eastAsia="宋体" w:cs="宋体"/>
          <w:sz w:val="24"/>
          <w:szCs w:val="32"/>
        </w:rPr>
      </w:pPr>
    </w:p>
    <w:p w14:paraId="448B2C81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C4348D"/>
    <w:rsid w:val="784663F7"/>
    <w:rsid w:val="7F5B3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2025-08-05T11:11:36Z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8452A18FDD8741B8840582F26D02E728_12</vt:lpwstr>
  </property>
</Properties>
</file>