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EA9563F">
      <w:pPr>
        <w:rPr>
          <w:rFonts w:hint="eastAsia"/>
          <w:b/>
          <w:bCs/>
          <w:sz w:val="24"/>
          <w:szCs w:val="32"/>
        </w:rPr>
      </w:pPr>
      <w:r>
        <w:rPr>
          <w:rFonts w:hint="eastAsia"/>
          <w:b/>
          <w:bCs/>
          <w:sz w:val="24"/>
          <w:szCs w:val="32"/>
          <w:lang w:eastAsia="zh-CN"/>
        </w:rPr>
        <w:t>广州市工业和信息化局关于</w:t>
      </w:r>
      <w:r>
        <w:rPr>
          <w:rFonts w:hint="eastAsia"/>
          <w:b/>
          <w:bCs/>
          <w:sz w:val="24"/>
          <w:szCs w:val="32"/>
        </w:rPr>
        <w:t>2024年省级制造业当家重点任务保障专项资金  （新一代信息技术和产业发展）支持新型储能产业发展项目资金安排计划（第一批）</w:t>
      </w:r>
      <w:bookmarkStart w:id="0" w:name="_GoBack"/>
      <w:bookmarkEnd w:id="0"/>
    </w:p>
    <w:p w14:paraId="1596CEF2">
      <w:pPr>
        <w:rPr>
          <w:rFonts w:hint="eastAsia"/>
        </w:rPr>
      </w:pPr>
    </w:p>
    <w:p w14:paraId="739A1771">
      <w:pPr>
        <w:rPr>
          <w:rFonts w:hint="eastAsia"/>
        </w:rPr>
      </w:pPr>
    </w:p>
    <w:tbl>
      <w:tblPr>
        <w:tblStyle w:val="3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left w:w="108" w:type="dxa"/>
          <w:right w:w="108" w:type="dxa"/>
        </w:tblCellMar>
      </w:tblPr>
      <w:tblGrid>
        <w:gridCol w:w="1704"/>
        <w:gridCol w:w="1704"/>
        <w:gridCol w:w="1704"/>
        <w:gridCol w:w="1705"/>
        <w:gridCol w:w="1705"/>
      </w:tblGrid>
      <w:tr w14:paraId="5D64204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1704" w:type="dxa"/>
            <w:vAlign w:val="center"/>
          </w:tcPr>
          <w:p w14:paraId="0D657AC8">
            <w:pPr>
              <w:jc w:val="center"/>
              <w:rPr>
                <w:rFonts w:hint="eastAsia" w:eastAsiaTheme="minorEastAsia"/>
                <w:b/>
                <w:bCs/>
                <w:vertAlign w:val="baseline"/>
                <w:lang w:eastAsia="zh-CN"/>
              </w:rPr>
            </w:pPr>
            <w:r>
              <w:rPr>
                <w:rFonts w:hint="eastAsia"/>
                <w:b/>
                <w:bCs/>
                <w:vertAlign w:val="baseline"/>
                <w:lang w:eastAsia="zh-CN"/>
              </w:rPr>
              <w:t>支持方向</w:t>
            </w:r>
          </w:p>
        </w:tc>
        <w:tc>
          <w:tcPr>
            <w:tcW w:w="1704" w:type="dxa"/>
            <w:vAlign w:val="center"/>
          </w:tcPr>
          <w:p w14:paraId="0C310B85">
            <w:pPr>
              <w:jc w:val="center"/>
              <w:rPr>
                <w:rFonts w:hint="eastAsia" w:eastAsiaTheme="minorEastAsia"/>
                <w:b/>
                <w:bCs/>
                <w:vertAlign w:val="baseline"/>
                <w:lang w:eastAsia="zh-CN"/>
              </w:rPr>
            </w:pPr>
            <w:r>
              <w:rPr>
                <w:rFonts w:hint="eastAsia"/>
                <w:b/>
                <w:bCs/>
                <w:vertAlign w:val="baseline"/>
                <w:lang w:eastAsia="zh-CN"/>
              </w:rPr>
              <w:t>项目名称</w:t>
            </w:r>
          </w:p>
        </w:tc>
        <w:tc>
          <w:tcPr>
            <w:tcW w:w="1704" w:type="dxa"/>
            <w:vAlign w:val="center"/>
          </w:tcPr>
          <w:p w14:paraId="2E815226">
            <w:pPr>
              <w:jc w:val="center"/>
              <w:rPr>
                <w:rFonts w:hint="eastAsia" w:eastAsiaTheme="minorEastAsia"/>
                <w:b/>
                <w:bCs/>
                <w:vertAlign w:val="baseline"/>
                <w:lang w:eastAsia="zh-CN"/>
              </w:rPr>
            </w:pPr>
            <w:r>
              <w:rPr>
                <w:rFonts w:hint="eastAsia"/>
                <w:b/>
                <w:bCs/>
                <w:vertAlign w:val="baseline"/>
                <w:lang w:eastAsia="zh-CN"/>
              </w:rPr>
              <w:t>申报单位</w:t>
            </w:r>
          </w:p>
        </w:tc>
        <w:tc>
          <w:tcPr>
            <w:tcW w:w="1705" w:type="dxa"/>
            <w:vAlign w:val="center"/>
          </w:tcPr>
          <w:p w14:paraId="41498DDA">
            <w:pPr>
              <w:jc w:val="center"/>
              <w:rPr>
                <w:rFonts w:hint="eastAsia" w:eastAsiaTheme="minorEastAsia"/>
                <w:b/>
                <w:bCs/>
                <w:vertAlign w:val="baseline"/>
                <w:lang w:eastAsia="zh-CN"/>
              </w:rPr>
            </w:pPr>
            <w:r>
              <w:rPr>
                <w:rFonts w:hint="eastAsia"/>
                <w:b/>
                <w:bCs/>
                <w:vertAlign w:val="baseline"/>
                <w:lang w:eastAsia="zh-CN"/>
              </w:rPr>
              <w:t>安排扶持资金（万元）</w:t>
            </w:r>
          </w:p>
        </w:tc>
        <w:tc>
          <w:tcPr>
            <w:tcW w:w="1705" w:type="dxa"/>
            <w:vMerge w:val="restart"/>
            <w:vAlign w:val="center"/>
          </w:tcPr>
          <w:p w14:paraId="5B594209">
            <w:pPr>
              <w:jc w:val="center"/>
              <w:rPr>
                <w:rFonts w:hint="eastAsia" w:eastAsiaTheme="minorEastAsia"/>
                <w:b/>
                <w:bCs/>
                <w:vertAlign w:val="baseline"/>
                <w:lang w:eastAsia="zh-CN"/>
              </w:rPr>
            </w:pPr>
            <w:r>
              <w:rPr>
                <w:rFonts w:hint="eastAsia"/>
                <w:b/>
                <w:bCs/>
                <w:vertAlign w:val="baseline"/>
                <w:lang w:eastAsia="zh-CN"/>
              </w:rPr>
              <w:t>项目推荐区</w:t>
            </w:r>
          </w:p>
        </w:tc>
      </w:tr>
      <w:tr w14:paraId="51F2806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5112" w:type="dxa"/>
            <w:gridSpan w:val="3"/>
            <w:vAlign w:val="top"/>
          </w:tcPr>
          <w:p w14:paraId="7C55B463">
            <w:pPr>
              <w:jc w:val="center"/>
              <w:rPr>
                <w:rFonts w:hint="eastAsia" w:eastAsiaTheme="minorEastAsia"/>
                <w:b/>
                <w:bCs/>
                <w:vertAlign w:val="baseline"/>
                <w:lang w:eastAsia="zh-CN"/>
              </w:rPr>
            </w:pPr>
            <w:r>
              <w:rPr>
                <w:rFonts w:hint="eastAsia"/>
                <w:b/>
                <w:bCs/>
                <w:vertAlign w:val="baseline"/>
                <w:lang w:eastAsia="zh-CN"/>
              </w:rPr>
              <w:t>合计</w:t>
            </w:r>
          </w:p>
        </w:tc>
        <w:tc>
          <w:tcPr>
            <w:tcW w:w="1705" w:type="dxa"/>
            <w:vAlign w:val="top"/>
          </w:tcPr>
          <w:p w14:paraId="00BE2B6F">
            <w:pPr>
              <w:jc w:val="center"/>
              <w:rPr>
                <w:rFonts w:hint="default" w:eastAsiaTheme="minorEastAsia"/>
                <w:b/>
                <w:bCs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vertAlign w:val="baseline"/>
                <w:lang w:val="en-US" w:eastAsia="zh-CN"/>
              </w:rPr>
              <w:t>1575.7</w:t>
            </w:r>
          </w:p>
        </w:tc>
        <w:tc>
          <w:tcPr>
            <w:tcW w:w="1705" w:type="dxa"/>
            <w:vMerge w:val="continue"/>
            <w:tcBorders/>
          </w:tcPr>
          <w:p w14:paraId="08A79898">
            <w:pPr>
              <w:rPr>
                <w:rFonts w:hint="eastAsia"/>
                <w:vertAlign w:val="baseline"/>
              </w:rPr>
            </w:pPr>
          </w:p>
        </w:tc>
      </w:tr>
      <w:tr w14:paraId="2FCEEB2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1704" w:type="dxa"/>
            <w:vMerge w:val="restart"/>
            <w:vAlign w:val="center"/>
          </w:tcPr>
          <w:p w14:paraId="6B7ECAEC">
            <w:pPr>
              <w:jc w:val="center"/>
              <w:rPr>
                <w:rFonts w:hint="eastAsia" w:eastAsiaTheme="minor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支持新型储能产业发展</w:t>
            </w:r>
          </w:p>
        </w:tc>
        <w:tc>
          <w:tcPr>
            <w:tcW w:w="1704" w:type="dxa"/>
            <w:vAlign w:val="center"/>
          </w:tcPr>
          <w:p w14:paraId="0C04FC03">
            <w:pPr>
              <w:jc w:val="center"/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储能电池簇综合应力验证装备的开发</w:t>
            </w:r>
          </w:p>
        </w:tc>
        <w:tc>
          <w:tcPr>
            <w:tcW w:w="1704" w:type="dxa"/>
            <w:vAlign w:val="center"/>
          </w:tcPr>
          <w:p w14:paraId="21C93C42">
            <w:pPr>
              <w:jc w:val="center"/>
              <w:rPr>
                <w:rFonts w:hint="eastAsia" w:eastAsiaTheme="minor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广州五所环境仪器有限公司</w:t>
            </w:r>
          </w:p>
        </w:tc>
        <w:tc>
          <w:tcPr>
            <w:tcW w:w="1705" w:type="dxa"/>
            <w:vAlign w:val="center"/>
          </w:tcPr>
          <w:p w14:paraId="295FE9CA">
            <w:pPr>
              <w:jc w:val="center"/>
              <w:rPr>
                <w:rFonts w:hint="default" w:eastAsiaTheme="minor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373.8</w:t>
            </w:r>
          </w:p>
        </w:tc>
        <w:tc>
          <w:tcPr>
            <w:tcW w:w="1705" w:type="dxa"/>
            <w:vAlign w:val="center"/>
          </w:tcPr>
          <w:p w14:paraId="6DF5ACF3">
            <w:pPr>
              <w:jc w:val="center"/>
              <w:rPr>
                <w:rFonts w:hint="eastAsia" w:eastAsiaTheme="minor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增城</w:t>
            </w:r>
          </w:p>
        </w:tc>
      </w:tr>
      <w:tr w14:paraId="7700648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1704" w:type="dxa"/>
            <w:vMerge w:val="continue"/>
            <w:tcBorders/>
            <w:vAlign w:val="center"/>
          </w:tcPr>
          <w:p w14:paraId="1F01D907">
            <w:pPr>
              <w:jc w:val="center"/>
              <w:rPr>
                <w:rFonts w:hint="eastAsia"/>
                <w:vertAlign w:val="baseline"/>
              </w:rPr>
            </w:pPr>
          </w:p>
        </w:tc>
        <w:tc>
          <w:tcPr>
            <w:tcW w:w="1704" w:type="dxa"/>
            <w:vAlign w:val="center"/>
          </w:tcPr>
          <w:p w14:paraId="1D5C9ACF">
            <w:pPr>
              <w:jc w:val="center"/>
              <w:rPr>
                <w:rFonts w:hint="default" w:eastAsiaTheme="minor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储能锂电池用富含埃洛石</w:t>
            </w:r>
            <w:r>
              <w:rPr>
                <w:rFonts w:hint="eastAsia"/>
                <w:vertAlign w:val="baseline"/>
                <w:lang w:val="en-US" w:eastAsia="zh-CN"/>
              </w:rPr>
              <w:t>-改性丙烯酸基涂碳铝箔的研发及产业化</w:t>
            </w:r>
          </w:p>
        </w:tc>
        <w:tc>
          <w:tcPr>
            <w:tcW w:w="1704" w:type="dxa"/>
            <w:vAlign w:val="center"/>
          </w:tcPr>
          <w:p w14:paraId="49F09D95">
            <w:pPr>
              <w:jc w:val="center"/>
              <w:rPr>
                <w:rFonts w:hint="eastAsia" w:eastAsiaTheme="minor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广州纳诺新材料技术有限公司</w:t>
            </w:r>
          </w:p>
        </w:tc>
        <w:tc>
          <w:tcPr>
            <w:tcW w:w="1705" w:type="dxa"/>
            <w:vAlign w:val="center"/>
          </w:tcPr>
          <w:p w14:paraId="1A05CE32">
            <w:pPr>
              <w:jc w:val="center"/>
              <w:rPr>
                <w:rFonts w:hint="default" w:eastAsiaTheme="minor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230.3</w:t>
            </w:r>
          </w:p>
        </w:tc>
        <w:tc>
          <w:tcPr>
            <w:tcW w:w="1705" w:type="dxa"/>
            <w:vAlign w:val="center"/>
          </w:tcPr>
          <w:p w14:paraId="75CF1360">
            <w:pPr>
              <w:jc w:val="center"/>
              <w:rPr>
                <w:rFonts w:hint="eastAsia" w:eastAsiaTheme="minor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南沙</w:t>
            </w:r>
          </w:p>
        </w:tc>
      </w:tr>
      <w:tr w14:paraId="2B26E5F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1704" w:type="dxa"/>
            <w:vMerge w:val="continue"/>
            <w:tcBorders/>
            <w:vAlign w:val="center"/>
          </w:tcPr>
          <w:p w14:paraId="44891517">
            <w:pPr>
              <w:jc w:val="center"/>
              <w:rPr>
                <w:rFonts w:hint="eastAsia"/>
                <w:vertAlign w:val="baseline"/>
              </w:rPr>
            </w:pPr>
          </w:p>
        </w:tc>
        <w:tc>
          <w:tcPr>
            <w:tcW w:w="1704" w:type="dxa"/>
            <w:vAlign w:val="center"/>
          </w:tcPr>
          <w:p w14:paraId="15C96390">
            <w:pPr>
              <w:jc w:val="center"/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高安全数字储能系统研发及产业化</w:t>
            </w:r>
          </w:p>
        </w:tc>
        <w:tc>
          <w:tcPr>
            <w:tcW w:w="1704" w:type="dxa"/>
            <w:vAlign w:val="center"/>
          </w:tcPr>
          <w:p w14:paraId="76B98828">
            <w:pPr>
              <w:jc w:val="center"/>
              <w:rPr>
                <w:rFonts w:hint="eastAsia" w:eastAsiaTheme="minor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南方电网电力科技股份有限公司</w:t>
            </w:r>
          </w:p>
        </w:tc>
        <w:tc>
          <w:tcPr>
            <w:tcW w:w="1705" w:type="dxa"/>
            <w:vAlign w:val="center"/>
          </w:tcPr>
          <w:p w14:paraId="1474FC51">
            <w:pPr>
              <w:jc w:val="center"/>
              <w:rPr>
                <w:rFonts w:hint="default" w:eastAsiaTheme="minor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630.7</w:t>
            </w:r>
          </w:p>
        </w:tc>
        <w:tc>
          <w:tcPr>
            <w:tcW w:w="1705" w:type="dxa"/>
            <w:vAlign w:val="center"/>
          </w:tcPr>
          <w:p w14:paraId="37280F46">
            <w:pPr>
              <w:jc w:val="center"/>
              <w:rPr>
                <w:rFonts w:hint="eastAsia" w:eastAsiaTheme="minor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越秀</w:t>
            </w:r>
          </w:p>
        </w:tc>
      </w:tr>
      <w:tr w14:paraId="523358A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1704" w:type="dxa"/>
            <w:vMerge w:val="continue"/>
            <w:tcBorders/>
            <w:vAlign w:val="center"/>
          </w:tcPr>
          <w:p w14:paraId="77FA5DE4">
            <w:pPr>
              <w:jc w:val="center"/>
              <w:rPr>
                <w:rFonts w:hint="eastAsia"/>
                <w:vertAlign w:val="baseline"/>
              </w:rPr>
            </w:pPr>
          </w:p>
        </w:tc>
        <w:tc>
          <w:tcPr>
            <w:tcW w:w="1704" w:type="dxa"/>
            <w:vAlign w:val="center"/>
          </w:tcPr>
          <w:p w14:paraId="6FC06DAF">
            <w:pPr>
              <w:jc w:val="center"/>
              <w:rPr>
                <w:rFonts w:hint="eastAsia" w:eastAsiaTheme="minor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中小工商业储能变流器的研发及产业化</w:t>
            </w:r>
          </w:p>
        </w:tc>
        <w:tc>
          <w:tcPr>
            <w:tcW w:w="1704" w:type="dxa"/>
            <w:vAlign w:val="center"/>
          </w:tcPr>
          <w:p w14:paraId="3F2C7E48">
            <w:pPr>
              <w:jc w:val="center"/>
              <w:rPr>
                <w:rFonts w:hint="eastAsia" w:eastAsiaTheme="minor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广州三晶电气股份有限公司</w:t>
            </w:r>
          </w:p>
        </w:tc>
        <w:tc>
          <w:tcPr>
            <w:tcW w:w="1705" w:type="dxa"/>
            <w:vAlign w:val="center"/>
          </w:tcPr>
          <w:p w14:paraId="672CB634">
            <w:pPr>
              <w:jc w:val="center"/>
              <w:rPr>
                <w:rFonts w:hint="default" w:eastAsiaTheme="minor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340.9</w:t>
            </w:r>
          </w:p>
        </w:tc>
        <w:tc>
          <w:tcPr>
            <w:tcW w:w="1705" w:type="dxa"/>
            <w:vAlign w:val="center"/>
          </w:tcPr>
          <w:p w14:paraId="353BF9BE">
            <w:pPr>
              <w:jc w:val="center"/>
              <w:rPr>
                <w:rFonts w:hint="eastAsia" w:eastAsiaTheme="minor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黄埔</w:t>
            </w:r>
          </w:p>
        </w:tc>
      </w:tr>
    </w:tbl>
    <w:p w14:paraId="5FFD79BF">
      <w:pPr>
        <w:rPr>
          <w:rFonts w:hint="eastAsia"/>
        </w:rPr>
      </w:pPr>
    </w:p>
    <w:p w14:paraId="4603FA88">
      <w:pPr>
        <w:rPr>
          <w:rFonts w:hint="eastAsia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mVlY2E5OTE4NzUxMWUwMzY0ODdmZWFiYTc1NTBhOTMifQ=="/>
  </w:docVars>
  <w:rsids>
    <w:rsidRoot w:val="00000000"/>
    <w:rsid w:val="73D533C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13</TotalTime>
  <ScaleCrop>false</ScaleCrop>
  <LinksUpToDate>false</LinksUpToDate>
  <CharactersWithSpaces>0</CharactersWithSpaces>
  <Application>WPS Office_12.1.0.18608_F1E327BC-269C-435d-A152-05C5408002CA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acer</dc:creator>
  <cp:lastModifiedBy>Sioubing</cp:lastModifiedBy>
  <dcterms:modified xsi:type="dcterms:W3CDTF">2024-11-09T02:13:48Z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2052-12.1.0.18608</vt:lpwstr>
  </property>
  <property fmtid="{D5CDD505-2E9C-101B-9397-08002B2CF9AE}" pid="3" name="ICV">
    <vt:lpwstr>76061A647D1B4C1C89B0BF445951D3A3_12</vt:lpwstr>
  </property>
</Properties>
</file>