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909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 w14:paraId="6BB0AF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2024年广州市促进商务高质量发展专项资金商业网点建设专题（第二批）公示表</w:t>
      </w:r>
      <w:bookmarkStart w:id="0" w:name="_GoBack"/>
      <w:bookmarkEnd w:id="0"/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1"/>
        <w:gridCol w:w="3061"/>
        <w:gridCol w:w="3492"/>
        <w:gridCol w:w="1129"/>
      </w:tblGrid>
      <w:tr w14:paraId="7D7748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FC23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20C7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拟扶持项目名称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769E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拟扶持企业名单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C262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拟扶持金额（万元）</w:t>
            </w:r>
          </w:p>
        </w:tc>
      </w:tr>
      <w:tr w14:paraId="5FB032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32DF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F6E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广州南沙星河COCOPark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2F87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广州星月湾实业发展有限公司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72B0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250</w:t>
            </w:r>
          </w:p>
        </w:tc>
      </w:tr>
      <w:tr w14:paraId="3E9FDD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8BAF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5B3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广州天河领展广场改造工程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29FD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广州陛鹿物业管理有限公司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C106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250</w:t>
            </w:r>
          </w:p>
        </w:tc>
      </w:tr>
      <w:tr w14:paraId="3F44E9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C957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67EA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星际云汇商业体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0204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广州松瓴企业管理有限公司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A46A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250</w:t>
            </w:r>
          </w:p>
        </w:tc>
      </w:tr>
      <w:tr w14:paraId="199353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BFDC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8521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珠江·星火1926收尾工程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F590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广州捷星房地产开发有限公司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D0BD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250</w:t>
            </w:r>
          </w:p>
        </w:tc>
      </w:tr>
      <w:tr w14:paraId="7B5EBA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3F3D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B302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广州周大福金融中心--广州K11购物艺术中心(地上局部改造工程项目及地下商场局部装修改造工程)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6897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广州市新御运营管理有限公司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DB23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248</w:t>
            </w:r>
          </w:p>
        </w:tc>
      </w:tr>
      <w:tr w14:paraId="410F46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60CC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71BE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信达金茂广场，益田假日世界购物中心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3D01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广州启创置业有限公司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25B2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186</w:t>
            </w:r>
          </w:p>
        </w:tc>
      </w:tr>
      <w:tr w14:paraId="028D6A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A2E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63B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北京路粤海悦里大厦天河城B区商业项目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69FF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广东粤海丽江房地产发展有限公司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460E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172</w:t>
            </w:r>
          </w:p>
        </w:tc>
      </w:tr>
      <w:tr w14:paraId="2216E6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8CCC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E36E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粤潮大楼升级改造项目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EAE0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广州粤潮商业运营有限公司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F3C2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</w:tr>
      <w:tr w14:paraId="4728A2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F271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3B38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玉湖冷链市场交易中心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0B0B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玉湖冷链物流（广州）有限公司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0E4B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132</w:t>
            </w:r>
          </w:p>
        </w:tc>
      </w:tr>
      <w:tr w14:paraId="3D459E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B837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4F5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广州国际轻纺城潮玩力量(AB2)项目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E88A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凯华控股集团有限公司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4084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107</w:t>
            </w:r>
          </w:p>
        </w:tc>
      </w:tr>
      <w:tr w14:paraId="6AAB48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502B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1A3C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四海商业广场改扩建（二期）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6B93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广州市万德投资管理有限公司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5A34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 w14:paraId="2CBA9A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918B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3BEC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万菱汇升级项目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D384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广州市金才市场经营管理有限公司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B460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</w:tr>
      <w:tr w14:paraId="61FC00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00A8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7F79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安华汇全方位生活体验空间升级第一期项目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3FE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广东安华美博商业经营管理有限公司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EDDE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</w:tr>
      <w:tr w14:paraId="033278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BC9E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448A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汇美国际服装城创新力品牌社区首期项目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1C89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广东汇美发展有限公司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E399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 w14:paraId="52C7D4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E75F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DC0F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中大九洲轻纺广场升级改造项目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7C18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广州逸丰纺织服装市场经营管理有限公司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2CE1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 w14:paraId="6B9C23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115A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6417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百信广场乐享生活新消费场景改造升级项目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4842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广州百信商业有限公司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EB3B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</w:tr>
      <w:tr w14:paraId="70B456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90D7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2C1A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广州白云世界皮具贸易中心时尚化升级首期项目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234D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广州羿丰置业有限公司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C500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</w:tr>
      <w:tr w14:paraId="77987D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8936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3DEF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广州流花服装批发市场内外贸一体化发展一期项目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E38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广州流花服装批发市场有限公司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8C8C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</w:tr>
      <w:tr w14:paraId="7EC87D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20BC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DEB1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广州海珠合生广场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9CF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广州市溢晖房地产开发有限公司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BFD0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 w14:paraId="75CF22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96DB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9844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apM 时代国际中韩战略合作一期项目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3213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广州时代国际控股有限公司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9F1A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</w:tr>
      <w:tr w14:paraId="6BEB60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1065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87FC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广东益民服装城品牌化升级项目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D901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广东沃龙创展商业管理有限公司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0E73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</w:tr>
      <w:tr w14:paraId="65A180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9C19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A590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南方大厦培育电子数码新质生产力升级改造工程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7C55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广州市南方大厦商贸发展有限公司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609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</w:tr>
      <w:tr w14:paraId="7C3E7E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EE66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177E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广州如意果品市场立体智能车库工程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DA29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广州市供销农业发展集团有限公司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8CB2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</w:tr>
      <w:tr w14:paraId="602B9A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6FF2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DFED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纺织面料流通数字化供应链平台建设项目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B2CA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广州百景信息科技服务有限公司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37FF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 w14:paraId="4F733D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0AD5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4E8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中港皮具城升级改造工程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05EB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广州翔耀置业有限公司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1AA3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  <w:tr w14:paraId="5CEB1B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C6D3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6780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清河综合市场升级改造和综合治理工作升级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F1A1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广州市新富禺市场经营管理有限公司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CFCB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</w:tr>
      <w:tr w14:paraId="208690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4584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C142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广州市得米市场管理有限公司室内装修消费工程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003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广州市得米市场管理有限公司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3F7B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  <w:tr w14:paraId="3DEDA8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1F5D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17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DF5C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丰乐新街市升级改造项目</w:t>
            </w:r>
          </w:p>
        </w:tc>
        <w:tc>
          <w:tcPr>
            <w:tcW w:w="2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F408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广州莱缤纷丰乐市场经营管理有限公司</w:t>
            </w:r>
          </w:p>
        </w:tc>
        <w:tc>
          <w:tcPr>
            <w:tcW w:w="6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5B74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</w:tbl>
    <w:p w14:paraId="20568F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C1B1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2024-10-24T06:29:40Z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49335A1122B5480DA6408E7A74763FA1_12</vt:lpwstr>
  </property>
</Properties>
</file>