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51D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p w14:paraId="6E2F47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26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8"/>
          <w:szCs w:val="28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8"/>
          <w:szCs w:val="28"/>
          <w:bdr w:val="none" w:color="auto" w:sz="0" w:space="0"/>
          <w:shd w:val="clear" w:fill="FFFFFF"/>
        </w:rPr>
        <w:t>2023年度区创客空间及试点考核结果清单</w:t>
      </w:r>
    </w:p>
    <w:bookmarkEnd w:id="0"/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4752"/>
        <w:gridCol w:w="1737"/>
        <w:gridCol w:w="1327"/>
      </w:tblGrid>
      <w:tr w14:paraId="54399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E28C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79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0BF0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102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D731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7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C3EC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评定等级</w:t>
            </w:r>
          </w:p>
        </w:tc>
      </w:tr>
      <w:tr w14:paraId="6B4F5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1C7B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BA4A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广州市达安创想孵化器运营有限责任公司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01EE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87FA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4A82F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9B6E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FBE2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广州华南新材料创新园有限公司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E36F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D23C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1787E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E70D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46FD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广东拓思软件科学园有限公司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FF48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5C6A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57819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A049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BA6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广州普创孵化器有限公司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BB37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4D7E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5264A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342A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84AC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广州创企孵化器有限公司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33D6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995C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61F19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59F5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E67F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广州知识城腾飞创新科技服务有限公司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D036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101D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10B0F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057B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BA0F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广州市德居安电子科技有限公司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1C2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8E61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48B1E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55D9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0220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广州蚁米孵化器有限公司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4829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D4E9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16230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FC7A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0544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广州励弘众创空间有限公司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FF52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7943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4268D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8901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1F55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广州纳盛科技服务有限公司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BFFC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A4B0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56125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C729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BE7D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广州天悦文化科技有限公司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A11D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B752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363C5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3FD0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87A5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中国科协广州科技园联合发展有限公司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E9C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855B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47BFD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2243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E921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广州市科技金融综合服务中心有限责任公司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9243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AA31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48CED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C299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FB1C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广州开发区金融控股集团有限公司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8985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468E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5EE82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2C7A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33BE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广州牛哇创业投资有限公司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EC70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F4FF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7AC54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BBB2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307C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广州粤嵌通信科技股份有限公司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A7CC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0796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162DC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3CCA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457C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广州揽月人商务服务有限公司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3FBB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867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4B974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3A09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C030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冠昊生命健康科技园有限公司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BEA1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7DC9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41B1B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DEEE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7DA9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广州学而优信息技术有限公司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2FE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9EFF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05A58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FFF6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C208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广州领引书吧企业管理有限公司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1936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7BFC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04363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3F4D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CBE9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广州阳普湾创新企业孵化器有限公司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4B6C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BC70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1332E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714C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CE62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广州泓桥科技园管理有限公司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7E2F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9499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12BBC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DCE7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7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5C97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清华珠三角研究院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5B41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创客空间试点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8717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</w:tbl>
    <w:p w14:paraId="7EEE65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691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2024-08-30T11:06:44Z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08838BA2DF644C2D8F85F8AC2C090DAB_12</vt:lpwstr>
  </property>
</Properties>
</file>