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360" w:firstLineChars="100"/>
        <w:jc w:val="both"/>
        <w:rPr>
          <w:rFonts w:hint="default" w:asciiTheme="majorEastAsia" w:hAnsiTheme="majorEastAsia" w:eastAsiaTheme="majorEastAsia" w:cstheme="majorEastAsia"/>
          <w:sz w:val="36"/>
          <w:szCs w:val="36"/>
          <w:lang w:val="en-US" w:eastAsia="zh-CN"/>
        </w:rPr>
      </w:pPr>
      <w:r>
        <w:rPr>
          <w:rFonts w:hint="eastAsia" w:asciiTheme="majorEastAsia" w:hAnsiTheme="majorEastAsia" w:eastAsiaTheme="majorEastAsia" w:cstheme="majorEastAsia"/>
          <w:sz w:val="36"/>
          <w:szCs w:val="36"/>
          <w:lang w:eastAsia="zh-CN"/>
        </w:rPr>
        <w:t>节能循环经济与绿色发展专项资金</w:t>
      </w:r>
      <w:r>
        <w:rPr>
          <w:rFonts w:hint="eastAsia" w:asciiTheme="majorEastAsia" w:hAnsiTheme="majorEastAsia" w:eastAsiaTheme="majorEastAsia" w:cstheme="majorEastAsia"/>
          <w:sz w:val="36"/>
          <w:szCs w:val="36"/>
        </w:rPr>
        <w:t>绩效目标</w:t>
      </w:r>
      <w:r>
        <w:rPr>
          <w:rFonts w:hint="eastAsia" w:asciiTheme="majorEastAsia" w:hAnsiTheme="majorEastAsia" w:eastAsiaTheme="majorEastAsia" w:cstheme="majorEastAsia"/>
          <w:sz w:val="36"/>
          <w:szCs w:val="36"/>
          <w:lang w:eastAsia="zh-CN"/>
        </w:rPr>
        <w:t>表（</w:t>
      </w:r>
      <w:r>
        <w:rPr>
          <w:rFonts w:hint="eastAsia" w:asciiTheme="majorEastAsia" w:hAnsiTheme="majorEastAsia" w:eastAsiaTheme="majorEastAsia" w:cstheme="majorEastAsia"/>
          <w:sz w:val="36"/>
          <w:szCs w:val="36"/>
          <w:lang w:val="en-US" w:eastAsia="zh-CN"/>
        </w:rPr>
        <w:t>全市）</w:t>
      </w:r>
    </w:p>
    <w:tbl>
      <w:tblPr>
        <w:tblStyle w:val="4"/>
        <w:tblpPr w:leftFromText="180" w:rightFromText="180" w:vertAnchor="text" w:horzAnchor="page" w:tblpX="1560" w:tblpY="174"/>
        <w:tblOverlap w:val="never"/>
        <w:tblW w:w="9073" w:type="dxa"/>
        <w:tblInd w:w="0" w:type="dxa"/>
        <w:tblLayout w:type="fixed"/>
        <w:tblCellMar>
          <w:top w:w="0" w:type="dxa"/>
          <w:left w:w="10" w:type="dxa"/>
          <w:bottom w:w="0" w:type="dxa"/>
          <w:right w:w="10" w:type="dxa"/>
        </w:tblCellMar>
      </w:tblPr>
      <w:tblGrid>
        <w:gridCol w:w="590"/>
        <w:gridCol w:w="1130"/>
        <w:gridCol w:w="1592"/>
        <w:gridCol w:w="1354"/>
        <w:gridCol w:w="1505"/>
        <w:gridCol w:w="1749"/>
        <w:gridCol w:w="1153"/>
      </w:tblGrid>
      <w:tr>
        <w:tblPrEx>
          <w:tblCellMar>
            <w:top w:w="0" w:type="dxa"/>
            <w:left w:w="10" w:type="dxa"/>
            <w:bottom w:w="0" w:type="dxa"/>
            <w:right w:w="10" w:type="dxa"/>
          </w:tblCellMar>
        </w:tblPrEx>
        <w:trPr>
          <w:trHeight w:val="435"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项目名称</w:t>
            </w:r>
          </w:p>
        </w:tc>
        <w:tc>
          <w:tcPr>
            <w:tcW w:w="7353" w:type="dxa"/>
            <w:gridSpan w:val="5"/>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default" w:asciiTheme="minorEastAsia" w:hAnsiTheme="minorEastAsia" w:eastAsiaTheme="minorEastAsia" w:cstheme="minorEastAsia"/>
                <w:sz w:val="18"/>
                <w:szCs w:val="18"/>
                <w:lang w:val="en-US" w:eastAsia="zh-CN"/>
              </w:rPr>
              <w:t>国家级绿色制造品牌项目</w:t>
            </w:r>
          </w:p>
        </w:tc>
      </w:tr>
      <w:tr>
        <w:tblPrEx>
          <w:tblCellMar>
            <w:top w:w="0" w:type="dxa"/>
            <w:left w:w="10" w:type="dxa"/>
            <w:bottom w:w="0" w:type="dxa"/>
            <w:right w:w="10" w:type="dxa"/>
          </w:tblCellMar>
        </w:tblPrEx>
        <w:trPr>
          <w:trHeight w:val="360" w:hRule="exact"/>
        </w:trPr>
        <w:tc>
          <w:tcPr>
            <w:tcW w:w="1720" w:type="dxa"/>
            <w:gridSpan w:val="2"/>
            <w:tcBorders>
              <w:top w:val="single" w:color="auto" w:sz="4" w:space="0"/>
              <w:left w:val="single" w:color="auto" w:sz="4" w:space="0"/>
            </w:tcBorders>
            <w:shd w:val="clear" w:color="auto" w:fill="FFFFFF"/>
            <w:vAlign w:val="center"/>
          </w:tcPr>
          <w:p>
            <w:pPr>
              <w:widowControl w:val="0"/>
              <w:shd w:val="clear" w:color="auto" w:fill="auto"/>
              <w:ind w:left="0" w:leftChars="0" w:firstLine="419" w:firstLineChars="233"/>
              <w:jc w:val="both"/>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eastAsia="zh-CN"/>
              </w:rPr>
              <w:t>项目类型</w:t>
            </w:r>
          </w:p>
        </w:tc>
        <w:tc>
          <w:tcPr>
            <w:tcW w:w="7353" w:type="dxa"/>
            <w:gridSpan w:val="5"/>
            <w:tcBorders>
              <w:top w:val="single" w:color="auto" w:sz="4" w:space="0"/>
              <w:left w:val="single" w:color="auto" w:sz="4" w:space="0"/>
              <w:righ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eastAsia="zh-CN"/>
              </w:rPr>
              <w:t>节能循环经济与绿色发展专项资金项目</w:t>
            </w:r>
          </w:p>
        </w:tc>
      </w:tr>
      <w:tr>
        <w:tblPrEx>
          <w:tblCellMar>
            <w:top w:w="0" w:type="dxa"/>
            <w:left w:w="10" w:type="dxa"/>
            <w:bottom w:w="0" w:type="dxa"/>
            <w:right w:w="10" w:type="dxa"/>
          </w:tblCellMar>
        </w:tblPrEx>
        <w:trPr>
          <w:trHeight w:val="360"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项目等级</w:t>
            </w:r>
          </w:p>
        </w:tc>
        <w:tc>
          <w:tcPr>
            <w:tcW w:w="7353" w:type="dxa"/>
            <w:gridSpan w:val="5"/>
            <w:tcBorders>
              <w:top w:val="single" w:color="auto" w:sz="4" w:space="0"/>
              <w:left w:val="single" w:color="auto" w:sz="4" w:space="0"/>
              <w:righ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p>
        </w:tc>
      </w:tr>
      <w:tr>
        <w:tblPrEx>
          <w:tblCellMar>
            <w:top w:w="0" w:type="dxa"/>
            <w:left w:w="10" w:type="dxa"/>
            <w:bottom w:w="0" w:type="dxa"/>
            <w:right w:w="10" w:type="dxa"/>
          </w:tblCellMar>
        </w:tblPrEx>
        <w:trPr>
          <w:trHeight w:val="360"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主管部门</w:t>
            </w:r>
          </w:p>
        </w:tc>
        <w:tc>
          <w:tcPr>
            <w:tcW w:w="2946" w:type="dxa"/>
            <w:gridSpan w:val="2"/>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eastAsia="zh-CN"/>
              </w:rPr>
              <w:t>惠州市工业和信息化</w:t>
            </w:r>
            <w:r>
              <w:rPr>
                <w:rFonts w:hint="eastAsia" w:asciiTheme="minorEastAsia" w:hAnsiTheme="minorEastAsia" w:eastAsiaTheme="minorEastAsia" w:cstheme="minorEastAsia"/>
                <w:sz w:val="18"/>
                <w:szCs w:val="18"/>
                <w:lang w:val="en-US" w:eastAsia="zh-CN"/>
              </w:rPr>
              <w:t>局</w:t>
            </w:r>
          </w:p>
        </w:tc>
        <w:tc>
          <w:tcPr>
            <w:tcW w:w="1505"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28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用款单位</w:t>
            </w:r>
          </w:p>
        </w:tc>
        <w:tc>
          <w:tcPr>
            <w:tcW w:w="2902" w:type="dxa"/>
            <w:gridSpan w:val="2"/>
            <w:tcBorders>
              <w:top w:val="single" w:color="auto" w:sz="4" w:space="0"/>
              <w:left w:val="single" w:color="auto" w:sz="4" w:space="0"/>
              <w:right w:val="single" w:color="auto" w:sz="4" w:space="0"/>
            </w:tcBorders>
            <w:shd w:val="clear" w:color="auto" w:fill="FFFFFF"/>
            <w:vAlign w:val="center"/>
          </w:tcPr>
          <w:p>
            <w:pPr>
              <w:widowControl w:val="0"/>
              <w:jc w:val="center"/>
              <w:rPr>
                <w:rFonts w:hint="eastAsia" w:asciiTheme="minorEastAsia" w:hAnsiTheme="minorEastAsia" w:eastAsiaTheme="minorEastAsia" w:cstheme="minorEastAsia"/>
                <w:sz w:val="18"/>
                <w:szCs w:val="18"/>
                <w:lang w:eastAsia="zh-CN"/>
              </w:rPr>
            </w:pPr>
          </w:p>
        </w:tc>
      </w:tr>
      <w:tr>
        <w:tblPrEx>
          <w:tblCellMar>
            <w:top w:w="0" w:type="dxa"/>
            <w:left w:w="10" w:type="dxa"/>
            <w:bottom w:w="0" w:type="dxa"/>
            <w:right w:w="10" w:type="dxa"/>
          </w:tblCellMar>
        </w:tblPrEx>
        <w:trPr>
          <w:trHeight w:val="398"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实施期限</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起始年度</w:t>
            </w:r>
          </w:p>
        </w:tc>
        <w:tc>
          <w:tcPr>
            <w:tcW w:w="1354" w:type="dxa"/>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2024</w:t>
            </w:r>
          </w:p>
        </w:tc>
        <w:tc>
          <w:tcPr>
            <w:tcW w:w="1505"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28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到期年度</w:t>
            </w:r>
          </w:p>
        </w:tc>
        <w:tc>
          <w:tcPr>
            <w:tcW w:w="2902" w:type="dxa"/>
            <w:gridSpan w:val="2"/>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2024</w:t>
            </w:r>
          </w:p>
        </w:tc>
      </w:tr>
      <w:tr>
        <w:tblPrEx>
          <w:tblCellMar>
            <w:top w:w="0" w:type="dxa"/>
            <w:left w:w="10" w:type="dxa"/>
            <w:bottom w:w="0" w:type="dxa"/>
            <w:right w:w="10" w:type="dxa"/>
          </w:tblCellMar>
        </w:tblPrEx>
        <w:trPr>
          <w:trHeight w:val="394"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预算金额</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color w:val="auto"/>
                <w:sz w:val="18"/>
                <w:szCs w:val="18"/>
              </w:rPr>
            </w:pPr>
            <w:r>
              <w:rPr>
                <w:rStyle w:val="22"/>
                <w:rFonts w:hint="eastAsia" w:asciiTheme="minorEastAsia" w:hAnsiTheme="minorEastAsia" w:eastAsiaTheme="minorEastAsia" w:cstheme="minorEastAsia"/>
                <w:b w:val="0"/>
                <w:bCs w:val="0"/>
                <w:i w:val="0"/>
                <w:iCs w:val="0"/>
                <w:smallCaps w:val="0"/>
                <w:strike w:val="0"/>
                <w:color w:val="auto"/>
                <w:sz w:val="18"/>
                <w:szCs w:val="18"/>
              </w:rPr>
              <w:t>总金额</w:t>
            </w:r>
          </w:p>
        </w:tc>
        <w:tc>
          <w:tcPr>
            <w:tcW w:w="1354" w:type="dxa"/>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450（万元）</w:t>
            </w:r>
          </w:p>
        </w:tc>
        <w:tc>
          <w:tcPr>
            <w:tcW w:w="1505"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right="0" w:firstLine="220" w:firstLineChars="100"/>
              <w:jc w:val="center"/>
              <w:rPr>
                <w:rFonts w:hint="eastAsia" w:asciiTheme="minorEastAsia" w:hAnsiTheme="minorEastAsia" w:eastAsiaTheme="minorEastAsia" w:cstheme="minorEastAsia"/>
                <w:color w:val="auto"/>
                <w:sz w:val="18"/>
                <w:szCs w:val="18"/>
              </w:rPr>
            </w:pPr>
            <w:r>
              <w:rPr>
                <w:rStyle w:val="22"/>
                <w:rFonts w:hint="eastAsia" w:asciiTheme="minorEastAsia" w:hAnsiTheme="minorEastAsia" w:eastAsiaTheme="minorEastAsia" w:cstheme="minorEastAsia"/>
                <w:b w:val="0"/>
                <w:bCs w:val="0"/>
                <w:i w:val="0"/>
                <w:iCs w:val="0"/>
                <w:smallCaps w:val="0"/>
                <w:strike w:val="0"/>
                <w:color w:val="auto"/>
                <w:sz w:val="18"/>
                <w:szCs w:val="18"/>
              </w:rPr>
              <w:t>当年度金额</w:t>
            </w:r>
          </w:p>
        </w:tc>
        <w:tc>
          <w:tcPr>
            <w:tcW w:w="2902" w:type="dxa"/>
            <w:gridSpan w:val="2"/>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90（万元）</w:t>
            </w:r>
          </w:p>
        </w:tc>
      </w:tr>
      <w:tr>
        <w:tblPrEx>
          <w:tblCellMar>
            <w:top w:w="0" w:type="dxa"/>
            <w:left w:w="10" w:type="dxa"/>
            <w:bottom w:w="0" w:type="dxa"/>
            <w:right w:w="10" w:type="dxa"/>
          </w:tblCellMar>
        </w:tblPrEx>
        <w:trPr>
          <w:trHeight w:val="2034"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项目概述</w:t>
            </w:r>
          </w:p>
        </w:tc>
        <w:tc>
          <w:tcPr>
            <w:tcW w:w="7353" w:type="dxa"/>
            <w:gridSpan w:val="5"/>
            <w:tcBorders>
              <w:top w:val="single" w:color="auto" w:sz="4" w:space="0"/>
              <w:left w:val="single" w:color="auto" w:sz="4" w:space="0"/>
              <w:right w:val="single" w:color="auto" w:sz="4" w:space="0"/>
            </w:tcBorders>
            <w:shd w:val="clear" w:color="auto" w:fill="FFFFFF"/>
            <w:vAlign w:val="top"/>
          </w:tcPr>
          <w:p>
            <w:pPr>
              <w:widowControl w:val="0"/>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eastAsia="zh-CN"/>
              </w:rPr>
              <w:t>根据《惠州市进一步降低制造业企业成本支持实体经济发展的十条政策措施》（惠府〔2019〕12号）要求，</w:t>
            </w:r>
            <w:r>
              <w:rPr>
                <w:rFonts w:hint="eastAsia" w:asciiTheme="minorEastAsia" w:hAnsiTheme="minorEastAsia" w:eastAsiaTheme="minorEastAsia" w:cstheme="minorEastAsia"/>
                <w:color w:val="auto"/>
                <w:sz w:val="18"/>
                <w:szCs w:val="18"/>
              </w:rPr>
              <w:t>对新获评国家绿色工厂给予一次性奖励50万元；对新获评国家绿色设计产品的企业给予每个型号产品一次性奖励5万元，最高不超过50万元（含50万元）</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对</w:t>
            </w:r>
            <w:r>
              <w:rPr>
                <w:rFonts w:hint="eastAsia" w:asciiTheme="minorEastAsia" w:hAnsiTheme="minorEastAsia" w:eastAsiaTheme="minorEastAsia" w:cstheme="minorEastAsia"/>
                <w:color w:val="auto"/>
                <w:sz w:val="18"/>
                <w:szCs w:val="18"/>
              </w:rPr>
              <w:t>202</w:t>
            </w:r>
            <w:r>
              <w:rPr>
                <w:rFonts w:hint="eastAsia" w:asciiTheme="minorEastAsia" w:hAnsiTheme="minorEastAsia" w:eastAsiaTheme="minorEastAsia" w:cstheme="minorEastAsia"/>
                <w:color w:val="auto"/>
                <w:sz w:val="18"/>
                <w:szCs w:val="18"/>
                <w:lang w:val="en-US" w:eastAsia="zh-CN"/>
              </w:rPr>
              <w:t>2</w:t>
            </w:r>
            <w:r>
              <w:rPr>
                <w:rFonts w:hint="eastAsia" w:asciiTheme="minorEastAsia" w:hAnsiTheme="minorEastAsia" w:eastAsiaTheme="minorEastAsia" w:cstheme="minorEastAsia"/>
                <w:color w:val="auto"/>
                <w:sz w:val="18"/>
                <w:szCs w:val="18"/>
              </w:rPr>
              <w:t>年</w:t>
            </w:r>
            <w:r>
              <w:rPr>
                <w:rFonts w:hint="eastAsia" w:asciiTheme="minorEastAsia" w:hAnsiTheme="minorEastAsia" w:eastAsiaTheme="minorEastAsia" w:cstheme="minorEastAsia"/>
                <w:color w:val="auto"/>
                <w:sz w:val="18"/>
                <w:szCs w:val="18"/>
                <w:lang w:val="en-US" w:eastAsia="zh-CN"/>
              </w:rPr>
              <w:t>列</w:t>
            </w:r>
            <w:r>
              <w:rPr>
                <w:rFonts w:hint="eastAsia" w:asciiTheme="minorEastAsia" w:hAnsiTheme="minorEastAsia" w:eastAsiaTheme="minorEastAsia" w:cstheme="minorEastAsia"/>
                <w:color w:val="auto"/>
                <w:sz w:val="18"/>
                <w:szCs w:val="18"/>
              </w:rPr>
              <w:t>入国家绿色工厂</w:t>
            </w:r>
            <w:r>
              <w:rPr>
                <w:rFonts w:hint="eastAsia" w:asciiTheme="minorEastAsia" w:hAnsiTheme="minorEastAsia" w:eastAsiaTheme="minorEastAsia" w:cstheme="minorEastAsia"/>
                <w:color w:val="auto"/>
                <w:sz w:val="18"/>
                <w:szCs w:val="18"/>
                <w:lang w:val="en-US" w:eastAsia="zh-CN"/>
              </w:rPr>
              <w:t>的5家企业奖励250万元</w:t>
            </w:r>
            <w:r>
              <w:rPr>
                <w:rFonts w:hint="eastAsia" w:asciiTheme="minorEastAsia" w:hAnsiTheme="minorEastAsia" w:eastAsiaTheme="minorEastAsia" w:cstheme="minorEastAsia"/>
                <w:color w:val="auto"/>
                <w:sz w:val="18"/>
                <w:szCs w:val="18"/>
              </w:rPr>
              <w:t>，</w:t>
            </w:r>
            <w:r>
              <w:rPr>
                <w:rFonts w:hint="eastAsia" w:asciiTheme="minorEastAsia" w:hAnsiTheme="minorEastAsia" w:eastAsiaTheme="minorEastAsia" w:cstheme="minorEastAsia"/>
                <w:color w:val="auto"/>
                <w:sz w:val="18"/>
                <w:szCs w:val="18"/>
                <w:lang w:val="en-US" w:eastAsia="zh-CN"/>
              </w:rPr>
              <w:t>对2022年列入国家</w:t>
            </w:r>
            <w:r>
              <w:rPr>
                <w:rFonts w:hint="eastAsia" w:asciiTheme="minorEastAsia" w:hAnsiTheme="minorEastAsia" w:eastAsiaTheme="minorEastAsia" w:cstheme="minorEastAsia"/>
                <w:color w:val="auto"/>
                <w:sz w:val="18"/>
                <w:szCs w:val="18"/>
              </w:rPr>
              <w:t>40种</w:t>
            </w:r>
            <w:r>
              <w:rPr>
                <w:rFonts w:hint="eastAsia" w:asciiTheme="minorEastAsia" w:hAnsiTheme="minorEastAsia" w:eastAsiaTheme="minorEastAsia" w:cstheme="minorEastAsia"/>
                <w:color w:val="auto"/>
                <w:sz w:val="18"/>
                <w:szCs w:val="18"/>
                <w:lang w:val="en-US" w:eastAsia="zh-CN"/>
              </w:rPr>
              <w:t>不同</w:t>
            </w:r>
            <w:r>
              <w:rPr>
                <w:rFonts w:hint="eastAsia" w:asciiTheme="minorEastAsia" w:hAnsiTheme="minorEastAsia" w:eastAsiaTheme="minorEastAsia" w:cstheme="minorEastAsia"/>
                <w:color w:val="auto"/>
                <w:sz w:val="18"/>
                <w:szCs w:val="18"/>
                <w:lang w:eastAsia="zh-CN"/>
              </w:rPr>
              <w:t>型号的</w:t>
            </w:r>
            <w:r>
              <w:rPr>
                <w:rFonts w:hint="eastAsia" w:asciiTheme="minorEastAsia" w:hAnsiTheme="minorEastAsia" w:eastAsiaTheme="minorEastAsia" w:cstheme="minorEastAsia"/>
                <w:color w:val="auto"/>
                <w:sz w:val="18"/>
                <w:szCs w:val="18"/>
              </w:rPr>
              <w:t>国家绿色设计产品</w:t>
            </w:r>
            <w:r>
              <w:rPr>
                <w:rFonts w:hint="eastAsia" w:asciiTheme="minorEastAsia" w:hAnsiTheme="minorEastAsia" w:eastAsiaTheme="minorEastAsia" w:cstheme="minorEastAsia"/>
                <w:color w:val="auto"/>
                <w:sz w:val="18"/>
                <w:szCs w:val="18"/>
                <w:lang w:val="en-US" w:eastAsia="zh-CN"/>
              </w:rPr>
              <w:t>奖励200万元</w:t>
            </w:r>
            <w:r>
              <w:rPr>
                <w:rFonts w:hint="eastAsia" w:asciiTheme="minorEastAsia" w:hAnsiTheme="minorEastAsia" w:eastAsiaTheme="minorEastAsia" w:cstheme="minorEastAsia"/>
                <w:color w:val="auto"/>
                <w:sz w:val="18"/>
                <w:szCs w:val="18"/>
              </w:rPr>
              <w:t>。</w:t>
            </w:r>
            <w:r>
              <w:rPr>
                <w:rFonts w:hint="eastAsia" w:asciiTheme="minorEastAsia" w:hAnsiTheme="minorEastAsia" w:eastAsiaTheme="minorEastAsia" w:cstheme="minorEastAsia"/>
                <w:color w:val="auto"/>
                <w:sz w:val="18"/>
                <w:szCs w:val="18"/>
                <w:lang w:val="en-US" w:eastAsia="zh-CN"/>
              </w:rPr>
              <w:t>当年预算共450</w:t>
            </w:r>
            <w:r>
              <w:rPr>
                <w:rFonts w:hint="eastAsia" w:asciiTheme="minorEastAsia" w:hAnsiTheme="minorEastAsia" w:eastAsiaTheme="minorEastAsia" w:cstheme="minorEastAsia"/>
                <w:color w:val="auto"/>
                <w:sz w:val="18"/>
                <w:szCs w:val="18"/>
              </w:rPr>
              <w:t>万元</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实际安排90</w:t>
            </w:r>
            <w:r>
              <w:rPr>
                <w:rFonts w:hint="eastAsia" w:asciiTheme="minorEastAsia" w:hAnsiTheme="minorEastAsia" w:eastAsiaTheme="minorEastAsia" w:cstheme="minorEastAsia"/>
                <w:color w:val="auto"/>
                <w:sz w:val="18"/>
                <w:szCs w:val="18"/>
              </w:rPr>
              <w:t>万元</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专项资金缺口360万元待后续资金到位后另行下达。</w:t>
            </w:r>
          </w:p>
        </w:tc>
      </w:tr>
      <w:tr>
        <w:tblPrEx>
          <w:tblCellMar>
            <w:top w:w="0" w:type="dxa"/>
            <w:left w:w="10" w:type="dxa"/>
            <w:bottom w:w="0" w:type="dxa"/>
            <w:right w:w="10" w:type="dxa"/>
          </w:tblCellMar>
        </w:tblPrEx>
        <w:trPr>
          <w:trHeight w:val="940"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阶段性绩效信息 (项目实施计划）</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lang w:val="en-US" w:eastAsia="zh-CN"/>
              </w:rPr>
              <w:t>2024全年</w:t>
            </w:r>
          </w:p>
        </w:tc>
        <w:tc>
          <w:tcPr>
            <w:tcW w:w="5761" w:type="dxa"/>
            <w:gridSpan w:val="4"/>
            <w:tcBorders>
              <w:top w:val="single" w:color="auto" w:sz="4" w:space="0"/>
              <w:left w:val="single" w:color="auto" w:sz="4" w:space="0"/>
              <w:right w:val="single" w:color="auto" w:sz="4" w:space="0"/>
            </w:tcBorders>
            <w:shd w:val="clear" w:color="auto" w:fill="FFFFFF"/>
            <w:vAlign w:val="center"/>
          </w:tcPr>
          <w:p>
            <w:pPr>
              <w:widowControl w:val="0"/>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推动惠州工业绿色制造体系建设，创建9家工业企业获得国家绿色</w:t>
            </w:r>
            <w:r>
              <w:rPr>
                <w:rFonts w:hint="eastAsia" w:asciiTheme="minorEastAsia" w:hAnsiTheme="minorEastAsia" w:eastAsiaTheme="minorEastAsia" w:cstheme="minorEastAsia"/>
                <w:sz w:val="18"/>
                <w:szCs w:val="18"/>
              </w:rPr>
              <w:t>制造品牌项目</w:t>
            </w:r>
            <w:r>
              <w:rPr>
                <w:rFonts w:hint="eastAsia" w:asciiTheme="minorEastAsia" w:hAnsiTheme="minorEastAsia" w:eastAsiaTheme="minorEastAsia" w:cstheme="minorEastAsia"/>
                <w:sz w:val="18"/>
                <w:szCs w:val="18"/>
                <w:lang w:eastAsia="zh-CN"/>
              </w:rPr>
              <w:t>。</w:t>
            </w:r>
          </w:p>
        </w:tc>
      </w:tr>
      <w:tr>
        <w:tblPrEx>
          <w:tblCellMar>
            <w:top w:w="0" w:type="dxa"/>
            <w:left w:w="10" w:type="dxa"/>
            <w:bottom w:w="0" w:type="dxa"/>
            <w:right w:w="10" w:type="dxa"/>
          </w:tblCellMar>
        </w:tblPrEx>
        <w:trPr>
          <w:trHeight w:val="506" w:hRule="exact"/>
        </w:trPr>
        <w:tc>
          <w:tcPr>
            <w:tcW w:w="1720" w:type="dxa"/>
            <w:gridSpan w:val="2"/>
            <w:vMerge w:val="restart"/>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总体</w:t>
            </w:r>
          </w:p>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绩效目标</w:t>
            </w:r>
          </w:p>
        </w:tc>
        <w:tc>
          <w:tcPr>
            <w:tcW w:w="4451" w:type="dxa"/>
            <w:gridSpan w:val="3"/>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实施周期总目标（跨年度项目需填写</w:t>
            </w:r>
            <w:r>
              <w:rPr>
                <w:rStyle w:val="22"/>
                <w:rFonts w:hint="eastAsia" w:asciiTheme="minorEastAsia" w:hAnsiTheme="minorEastAsia" w:eastAsiaTheme="minorEastAsia" w:cstheme="minorEastAsia"/>
                <w:b w:val="0"/>
                <w:bCs w:val="0"/>
                <w:i w:val="0"/>
                <w:iCs w:val="0"/>
                <w:smallCaps w:val="0"/>
                <w:strike w:val="0"/>
                <w:sz w:val="18"/>
                <w:szCs w:val="18"/>
                <w:lang w:val="en-US" w:eastAsia="en-US" w:bidi="en-US"/>
              </w:rPr>
              <w:t>）</w:t>
            </w:r>
          </w:p>
        </w:tc>
        <w:tc>
          <w:tcPr>
            <w:tcW w:w="2902" w:type="dxa"/>
            <w:gridSpan w:val="2"/>
            <w:tcBorders>
              <w:top w:val="single" w:color="auto" w:sz="4" w:space="0"/>
              <w:left w:val="single" w:color="auto" w:sz="4" w:space="0"/>
              <w:righ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当年度目标</w:t>
            </w:r>
          </w:p>
        </w:tc>
      </w:tr>
      <w:tr>
        <w:tblPrEx>
          <w:tblCellMar>
            <w:top w:w="0" w:type="dxa"/>
            <w:left w:w="10" w:type="dxa"/>
            <w:bottom w:w="0" w:type="dxa"/>
            <w:right w:w="10" w:type="dxa"/>
          </w:tblCellMar>
        </w:tblPrEx>
        <w:trPr>
          <w:trHeight w:val="1165" w:hRule="exact"/>
        </w:trPr>
        <w:tc>
          <w:tcPr>
            <w:tcW w:w="1720" w:type="dxa"/>
            <w:gridSpan w:val="2"/>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4451" w:type="dxa"/>
            <w:gridSpan w:val="3"/>
            <w:tcBorders>
              <w:top w:val="single" w:color="auto" w:sz="4" w:space="0"/>
              <w:left w:val="single" w:color="auto" w:sz="4" w:space="0"/>
            </w:tcBorders>
            <w:shd w:val="clear" w:color="auto" w:fill="FFFFFF"/>
            <w:vAlign w:val="bottom"/>
          </w:tcPr>
          <w:p>
            <w:pPr>
              <w:widowControl w:val="0"/>
              <w:shd w:val="clear" w:color="auto" w:fill="auto"/>
              <w:rPr>
                <w:rStyle w:val="22"/>
                <w:rFonts w:hint="eastAsia" w:asciiTheme="minorEastAsia" w:hAnsiTheme="minorEastAsia" w:eastAsiaTheme="minorEastAsia" w:cstheme="minorEastAsia"/>
                <w:b w:val="0"/>
                <w:bCs w:val="0"/>
                <w:i w:val="0"/>
                <w:iCs w:val="0"/>
                <w:smallCaps w:val="0"/>
                <w:strike w:val="0"/>
                <w:u w:val="none"/>
                <w:lang w:val="en-US" w:eastAsia="zh-CN"/>
              </w:rPr>
            </w:pPr>
          </w:p>
        </w:tc>
        <w:tc>
          <w:tcPr>
            <w:tcW w:w="2902" w:type="dxa"/>
            <w:gridSpan w:val="2"/>
            <w:tcBorders>
              <w:top w:val="single" w:color="auto" w:sz="4" w:space="0"/>
              <w:left w:val="single" w:color="auto" w:sz="4" w:space="0"/>
              <w:righ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Fonts w:hint="eastAsia" w:asciiTheme="minorEastAsia" w:hAnsiTheme="minorEastAsia" w:eastAsiaTheme="minorEastAsia" w:cstheme="minorEastAsia"/>
                <w:sz w:val="18"/>
                <w:szCs w:val="18"/>
                <w:lang w:val="en-US" w:eastAsia="zh-CN"/>
              </w:rPr>
              <w:t>推动惠州工业绿色制造体系建设，创建9家工业企业获得国家绿色</w:t>
            </w:r>
            <w:r>
              <w:rPr>
                <w:rFonts w:hint="eastAsia" w:asciiTheme="minorEastAsia" w:hAnsiTheme="minorEastAsia" w:eastAsiaTheme="minorEastAsia" w:cstheme="minorEastAsia"/>
                <w:sz w:val="18"/>
                <w:szCs w:val="18"/>
              </w:rPr>
              <w:t>制造品牌项目</w:t>
            </w:r>
            <w:r>
              <w:rPr>
                <w:rFonts w:hint="eastAsia" w:asciiTheme="minorEastAsia" w:hAnsiTheme="minorEastAsia" w:eastAsiaTheme="minorEastAsia" w:cstheme="minorEastAsia"/>
                <w:sz w:val="18"/>
                <w:szCs w:val="18"/>
                <w:lang w:eastAsia="zh-CN"/>
              </w:rPr>
              <w:t>。</w:t>
            </w:r>
          </w:p>
        </w:tc>
      </w:tr>
      <w:tr>
        <w:tblPrEx>
          <w:tblCellMar>
            <w:top w:w="0" w:type="dxa"/>
            <w:left w:w="10" w:type="dxa"/>
            <w:bottom w:w="0" w:type="dxa"/>
            <w:right w:w="10" w:type="dxa"/>
          </w:tblCellMar>
        </w:tblPrEx>
        <w:trPr>
          <w:trHeight w:val="776" w:hRule="exact"/>
        </w:trPr>
        <w:tc>
          <w:tcPr>
            <w:tcW w:w="590" w:type="dxa"/>
            <w:vMerge w:val="restart"/>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绩</w:t>
            </w:r>
          </w:p>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效</w:t>
            </w:r>
          </w:p>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指</w:t>
            </w:r>
          </w:p>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标</w:t>
            </w:r>
          </w:p>
        </w:tc>
        <w:tc>
          <w:tcPr>
            <w:tcW w:w="1130"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108" w:beforeLines="34" w:beforeAutospacing="0" w:after="0" w:line="150" w:lineRule="exact"/>
              <w:ind w:right="0" w:firstLine="200" w:firstLineChars="100"/>
              <w:jc w:val="both"/>
              <w:rPr>
                <w:rFonts w:hint="eastAsia" w:asciiTheme="minorEastAsia" w:hAnsiTheme="minorEastAsia" w:eastAsiaTheme="minorEastAsia" w:cstheme="minorEastAsia"/>
                <w:sz w:val="18"/>
                <w:szCs w:val="18"/>
              </w:rPr>
            </w:pPr>
            <w:r>
              <w:rPr>
                <w:rStyle w:val="23"/>
                <w:rFonts w:hint="eastAsia" w:asciiTheme="minorEastAsia" w:hAnsiTheme="minorEastAsia" w:eastAsiaTheme="minorEastAsia" w:cstheme="minorEastAsia"/>
                <w:b w:val="0"/>
                <w:bCs w:val="0"/>
                <w:i w:val="0"/>
                <w:iCs w:val="0"/>
                <w:smallCaps w:val="0"/>
                <w:strike w:val="0"/>
                <w:sz w:val="18"/>
                <w:szCs w:val="18"/>
              </w:rPr>
              <w:t>一级指标</w:t>
            </w:r>
          </w:p>
        </w:tc>
        <w:tc>
          <w:tcPr>
            <w:tcW w:w="1592" w:type="dxa"/>
            <w:tcBorders>
              <w:top w:val="single" w:color="auto" w:sz="4" w:space="0"/>
              <w:lef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二级指标</w:t>
            </w:r>
          </w:p>
        </w:tc>
        <w:tc>
          <w:tcPr>
            <w:tcW w:w="2859" w:type="dxa"/>
            <w:gridSpan w:val="2"/>
            <w:tcBorders>
              <w:top w:val="single" w:color="auto" w:sz="4" w:space="0"/>
              <w:left w:val="single" w:color="auto" w:sz="4" w:space="0"/>
            </w:tcBorders>
            <w:shd w:val="clear" w:color="auto" w:fill="FFFFFF"/>
            <w:vAlign w:val="center"/>
          </w:tcPr>
          <w:p>
            <w:pPr>
              <w:widowControl w:val="0"/>
              <w:shd w:val="clear" w:color="auto" w:fill="auto"/>
              <w:ind w:firstLine="880" w:firstLineChars="400"/>
              <w:jc w:val="both"/>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三级指标</w:t>
            </w:r>
          </w:p>
        </w:tc>
        <w:tc>
          <w:tcPr>
            <w:tcW w:w="1749" w:type="dxa"/>
            <w:tcBorders>
              <w:top w:val="single" w:color="auto" w:sz="4" w:space="0"/>
              <w:lef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实施周期指标值</w:t>
            </w:r>
          </w:p>
        </w:tc>
        <w:tc>
          <w:tcPr>
            <w:tcW w:w="1153" w:type="dxa"/>
            <w:tcBorders>
              <w:top w:val="single" w:color="auto" w:sz="4" w:space="0"/>
              <w:left w:val="single" w:color="auto" w:sz="4" w:space="0"/>
              <w:righ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当年度指标值</w:t>
            </w:r>
          </w:p>
        </w:tc>
      </w:tr>
      <w:tr>
        <w:tblPrEx>
          <w:tblCellMar>
            <w:top w:w="0" w:type="dxa"/>
            <w:left w:w="10" w:type="dxa"/>
            <w:bottom w:w="0" w:type="dxa"/>
            <w:right w:w="10" w:type="dxa"/>
          </w:tblCellMar>
        </w:tblPrEx>
        <w:trPr>
          <w:trHeight w:val="420" w:hRule="exact"/>
        </w:trPr>
        <w:tc>
          <w:tcPr>
            <w:tcW w:w="59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restart"/>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产</w:t>
            </w:r>
          </w:p>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出</w:t>
            </w:r>
          </w:p>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指</w:t>
            </w:r>
          </w:p>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标</w:t>
            </w:r>
          </w:p>
        </w:tc>
        <w:tc>
          <w:tcPr>
            <w:tcW w:w="1592" w:type="dxa"/>
            <w:vMerge w:val="restart"/>
            <w:tcBorders>
              <w:top w:val="single" w:color="auto" w:sz="4" w:space="0"/>
              <w:lef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数量指标</w:t>
            </w:r>
          </w:p>
        </w:tc>
        <w:tc>
          <w:tcPr>
            <w:tcW w:w="2859" w:type="dxa"/>
            <w:gridSpan w:val="2"/>
            <w:tcBorders>
              <w:top w:val="single" w:color="auto" w:sz="4" w:space="0"/>
              <w:lef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创建国家绿色工厂品牌（家）</w:t>
            </w:r>
          </w:p>
        </w:tc>
        <w:tc>
          <w:tcPr>
            <w:tcW w:w="1749" w:type="dxa"/>
            <w:tcBorders>
              <w:top w:val="single" w:color="auto" w:sz="4" w:space="0"/>
              <w:left w:val="single" w:color="auto" w:sz="4" w:space="0"/>
            </w:tcBorders>
            <w:shd w:val="clear" w:color="auto" w:fill="FFFFFF"/>
            <w:vAlign w:val="center"/>
          </w:tcPr>
          <w:p>
            <w:pPr>
              <w:widowControl w:val="0"/>
              <w:shd w:val="clear" w:color="auto" w:fill="auto"/>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5</w:t>
            </w:r>
          </w:p>
        </w:tc>
        <w:tc>
          <w:tcPr>
            <w:tcW w:w="1153" w:type="dxa"/>
            <w:tcBorders>
              <w:top w:val="single" w:color="auto" w:sz="4" w:space="0"/>
              <w:left w:val="single" w:color="auto" w:sz="4" w:space="0"/>
              <w:right w:val="single" w:color="auto" w:sz="4" w:space="0"/>
            </w:tcBorders>
            <w:shd w:val="clear" w:color="auto" w:fill="FFFFFF"/>
            <w:vAlign w:val="center"/>
          </w:tcPr>
          <w:p>
            <w:pPr>
              <w:widowControl w:val="0"/>
              <w:shd w:val="clear" w:color="auto" w:fill="auto"/>
              <w:ind w:left="0" w:leftChars="0" w:right="0" w:rightChars="0" w:firstLine="0" w:firstLineChars="0"/>
              <w:rPr>
                <w:rFonts w:hint="default" w:asciiTheme="minorEastAsia" w:hAnsiTheme="minorEastAsia" w:eastAsiaTheme="minorEastAsia" w:cstheme="minorEastAsia"/>
                <w:b w:val="0"/>
                <w:bCs w:val="0"/>
                <w:i w:val="0"/>
                <w:iCs w:val="0"/>
                <w:smallCaps w:val="0"/>
                <w:strike w:val="0"/>
                <w:color w:val="000000"/>
                <w:spacing w:val="20"/>
                <w:w w:val="100"/>
                <w:position w:val="0"/>
                <w:sz w:val="18"/>
                <w:szCs w:val="18"/>
                <w:u w:val="none"/>
                <w:lang w:val="en-US" w:eastAsia="zh-CN" w:bidi="zh-TW"/>
              </w:rPr>
            </w:pPr>
          </w:p>
        </w:tc>
      </w:tr>
      <w:tr>
        <w:tblPrEx>
          <w:tblCellMar>
            <w:top w:w="0" w:type="dxa"/>
            <w:left w:w="10" w:type="dxa"/>
            <w:bottom w:w="0" w:type="dxa"/>
            <w:right w:w="10" w:type="dxa"/>
          </w:tblCellMar>
        </w:tblPrEx>
        <w:trPr>
          <w:trHeight w:val="1465" w:hRule="exact"/>
        </w:trPr>
        <w:tc>
          <w:tcPr>
            <w:tcW w:w="59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2859" w:type="dxa"/>
            <w:gridSpan w:val="2"/>
            <w:tcBorders>
              <w:top w:val="single" w:color="auto" w:sz="4" w:space="0"/>
              <w:lef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推动我市工业企业设计产品列入国家绿色设计产品（种）</w:t>
            </w:r>
          </w:p>
        </w:tc>
        <w:tc>
          <w:tcPr>
            <w:tcW w:w="1749" w:type="dxa"/>
            <w:tcBorders>
              <w:top w:val="single" w:color="auto" w:sz="4" w:space="0"/>
              <w:left w:val="single" w:color="auto" w:sz="4" w:space="0"/>
            </w:tcBorders>
            <w:shd w:val="clear" w:color="auto" w:fill="FFFFFF"/>
            <w:vAlign w:val="center"/>
          </w:tcPr>
          <w:p>
            <w:pPr>
              <w:widowControl w:val="0"/>
              <w:shd w:val="clear" w:color="auto" w:fill="auto"/>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40</w:t>
            </w:r>
          </w:p>
        </w:tc>
        <w:tc>
          <w:tcPr>
            <w:tcW w:w="1153" w:type="dxa"/>
            <w:tcBorders>
              <w:top w:val="single" w:color="auto" w:sz="4" w:space="0"/>
              <w:left w:val="single" w:color="auto" w:sz="4" w:space="0"/>
              <w:right w:val="single" w:color="auto" w:sz="4" w:space="0"/>
            </w:tcBorders>
            <w:shd w:val="clear" w:color="auto" w:fill="FFFFFF"/>
            <w:vAlign w:val="top"/>
          </w:tcPr>
          <w:p>
            <w:pPr>
              <w:widowControl w:val="0"/>
              <w:ind w:left="0" w:leftChars="0" w:right="0" w:rightChars="0" w:firstLine="0" w:firstLineChars="0"/>
              <w:rPr>
                <w:rFonts w:hint="default" w:asciiTheme="minorEastAsia" w:hAnsiTheme="minorEastAsia" w:eastAsiaTheme="minorEastAsia" w:cstheme="minorEastAsia"/>
                <w:color w:val="000000"/>
                <w:spacing w:val="0"/>
                <w:w w:val="100"/>
                <w:position w:val="0"/>
                <w:sz w:val="18"/>
                <w:szCs w:val="18"/>
                <w:lang w:val="en-US" w:eastAsia="zh-CN" w:bidi="zh-TW"/>
              </w:rPr>
            </w:pPr>
          </w:p>
        </w:tc>
      </w:tr>
      <w:tr>
        <w:tblPrEx>
          <w:tblCellMar>
            <w:top w:w="0" w:type="dxa"/>
            <w:left w:w="10" w:type="dxa"/>
            <w:bottom w:w="0" w:type="dxa"/>
            <w:right w:w="10" w:type="dxa"/>
          </w:tblCellMar>
        </w:tblPrEx>
        <w:trPr>
          <w:trHeight w:val="600" w:hRule="exact"/>
        </w:trPr>
        <w:tc>
          <w:tcPr>
            <w:tcW w:w="59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时效指标</w:t>
            </w:r>
          </w:p>
        </w:tc>
        <w:tc>
          <w:tcPr>
            <w:tcW w:w="2859"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right="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奖励资金发放完成时间</w:t>
            </w:r>
          </w:p>
        </w:tc>
        <w:tc>
          <w:tcPr>
            <w:tcW w:w="1749" w:type="dxa"/>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2024年12月</w:t>
            </w:r>
          </w:p>
        </w:tc>
        <w:tc>
          <w:tcPr>
            <w:tcW w:w="1153" w:type="dxa"/>
            <w:tcBorders>
              <w:top w:val="single" w:color="auto" w:sz="4" w:space="0"/>
              <w:left w:val="single" w:color="auto" w:sz="4" w:space="0"/>
              <w:right w:val="single" w:color="auto" w:sz="4" w:space="0"/>
            </w:tcBorders>
            <w:shd w:val="clear" w:color="auto" w:fill="FFFFFF"/>
            <w:vAlign w:val="top"/>
          </w:tcPr>
          <w:p>
            <w:pPr>
              <w:widowControl w:val="0"/>
              <w:rPr>
                <w:rFonts w:hint="eastAsia" w:asciiTheme="minorEastAsia" w:hAnsiTheme="minorEastAsia" w:eastAsiaTheme="minorEastAsia" w:cstheme="minorEastAsia"/>
                <w:sz w:val="18"/>
                <w:szCs w:val="18"/>
              </w:rPr>
            </w:pPr>
          </w:p>
        </w:tc>
      </w:tr>
      <w:tr>
        <w:tblPrEx>
          <w:tblCellMar>
            <w:top w:w="0" w:type="dxa"/>
            <w:left w:w="10" w:type="dxa"/>
            <w:bottom w:w="0" w:type="dxa"/>
            <w:right w:w="10" w:type="dxa"/>
          </w:tblCellMar>
        </w:tblPrEx>
        <w:trPr>
          <w:trHeight w:val="1006" w:hRule="exact"/>
        </w:trPr>
        <w:tc>
          <w:tcPr>
            <w:tcW w:w="59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restart"/>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0"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效</w:t>
            </w:r>
          </w:p>
          <w:p>
            <w:pPr>
              <w:pStyle w:val="16"/>
              <w:keepNext w:val="0"/>
              <w:keepLines w:val="0"/>
              <w:widowControl w:val="0"/>
              <w:shd w:val="clear" w:color="auto" w:fill="auto"/>
              <w:bidi w:val="0"/>
              <w:spacing w:before="0" w:after="0" w:line="250"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益</w:t>
            </w:r>
          </w:p>
          <w:p>
            <w:pPr>
              <w:pStyle w:val="16"/>
              <w:keepNext w:val="0"/>
              <w:keepLines w:val="0"/>
              <w:widowControl w:val="0"/>
              <w:shd w:val="clear" w:color="auto" w:fill="auto"/>
              <w:bidi w:val="0"/>
              <w:spacing w:before="0" w:after="0" w:line="250"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指</w:t>
            </w:r>
          </w:p>
          <w:p>
            <w:pPr>
              <w:pStyle w:val="16"/>
              <w:keepNext w:val="0"/>
              <w:keepLines w:val="0"/>
              <w:widowControl w:val="0"/>
              <w:shd w:val="clear" w:color="auto" w:fill="auto"/>
              <w:bidi w:val="0"/>
              <w:spacing w:before="0" w:after="0" w:line="250"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标</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2"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社会效益指标</w:t>
            </w:r>
          </w:p>
        </w:tc>
        <w:tc>
          <w:tcPr>
            <w:tcW w:w="2859" w:type="dxa"/>
            <w:gridSpan w:val="2"/>
            <w:tcBorders>
              <w:top w:val="single" w:color="auto" w:sz="4" w:space="0"/>
              <w:lef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推动我市绿色体系建设，创建国家绿色制造品牌企业（家）</w:t>
            </w:r>
          </w:p>
        </w:tc>
        <w:tc>
          <w:tcPr>
            <w:tcW w:w="1749" w:type="dxa"/>
            <w:tcBorders>
              <w:top w:val="single" w:color="auto" w:sz="4" w:space="0"/>
              <w:left w:val="single" w:color="auto" w:sz="4" w:space="0"/>
            </w:tcBorders>
            <w:shd w:val="clear" w:color="auto" w:fill="FFFFFF"/>
            <w:vAlign w:val="center"/>
          </w:tcPr>
          <w:p>
            <w:pPr>
              <w:widowControl w:val="0"/>
              <w:shd w:val="clear" w:color="auto" w:fill="auto"/>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9</w:t>
            </w:r>
          </w:p>
        </w:tc>
        <w:tc>
          <w:tcPr>
            <w:tcW w:w="1153" w:type="dxa"/>
            <w:tcBorders>
              <w:top w:val="single" w:color="auto" w:sz="4" w:space="0"/>
              <w:left w:val="single" w:color="auto" w:sz="4" w:space="0"/>
              <w:right w:val="single" w:color="auto" w:sz="4" w:space="0"/>
            </w:tcBorders>
            <w:shd w:val="clear" w:color="auto" w:fill="FFFFFF"/>
            <w:vAlign w:val="top"/>
          </w:tcPr>
          <w:p>
            <w:pPr>
              <w:widowControl w:val="0"/>
              <w:jc w:val="center"/>
              <w:rPr>
                <w:rFonts w:hint="eastAsia" w:asciiTheme="minorEastAsia" w:hAnsiTheme="minorEastAsia" w:eastAsiaTheme="minorEastAsia" w:cstheme="minorEastAsia"/>
                <w:sz w:val="18"/>
                <w:szCs w:val="18"/>
                <w:lang w:val="en-US" w:eastAsia="zh-CN"/>
              </w:rPr>
            </w:pPr>
          </w:p>
        </w:tc>
      </w:tr>
      <w:tr>
        <w:tblPrEx>
          <w:tblCellMar>
            <w:top w:w="0" w:type="dxa"/>
            <w:left w:w="10" w:type="dxa"/>
            <w:bottom w:w="0" w:type="dxa"/>
            <w:right w:w="10" w:type="dxa"/>
          </w:tblCellMar>
        </w:tblPrEx>
        <w:trPr>
          <w:trHeight w:val="587" w:hRule="exact"/>
        </w:trPr>
        <w:tc>
          <w:tcPr>
            <w:tcW w:w="59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vMerge w:val="restart"/>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4"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生态效益指标</w:t>
            </w:r>
          </w:p>
        </w:tc>
        <w:tc>
          <w:tcPr>
            <w:tcW w:w="2859" w:type="dxa"/>
            <w:gridSpan w:val="2"/>
            <w:tcBorders>
              <w:top w:val="single" w:color="auto" w:sz="4" w:space="0"/>
              <w:left w:val="single" w:color="auto" w:sz="4" w:space="0"/>
            </w:tcBorders>
            <w:shd w:val="clear" w:color="auto" w:fill="FFFFFF"/>
            <w:vAlign w:val="center"/>
          </w:tcPr>
          <w:p>
            <w:pPr>
              <w:widowControl w:val="0"/>
              <w:shd w:val="clear" w:color="auto" w:fill="auto"/>
              <w:jc w:val="left"/>
              <w:rPr>
                <w:rFonts w:hint="default" w:eastAsia="仿宋" w:asciiTheme="minorEastAsia" w:hAnsi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推动工业企业</w:t>
            </w:r>
            <w:r>
              <w:rPr>
                <w:rFonts w:hint="default" w:asciiTheme="minorEastAsia" w:hAnsiTheme="minorEastAsia" w:eastAsiaTheme="minorEastAsia" w:cstheme="minorEastAsia"/>
                <w:sz w:val="18"/>
                <w:szCs w:val="18"/>
                <w:lang w:val="en-US" w:eastAsia="zh-CN"/>
              </w:rPr>
              <w:t>能源低碳化</w:t>
            </w:r>
            <w:r>
              <w:rPr>
                <w:rFonts w:hint="eastAsia" w:asciiTheme="minorEastAsia" w:hAnsiTheme="minorEastAsia" w:eastAsiaTheme="minorEastAsia" w:cstheme="minorEastAsia"/>
                <w:sz w:val="18"/>
                <w:szCs w:val="18"/>
                <w:lang w:val="en-US" w:eastAsia="zh-CN"/>
              </w:rPr>
              <w:t>发展（家）</w:t>
            </w:r>
          </w:p>
        </w:tc>
        <w:tc>
          <w:tcPr>
            <w:tcW w:w="1749" w:type="dxa"/>
            <w:tcBorders>
              <w:top w:val="single" w:color="auto" w:sz="4" w:space="0"/>
              <w:left w:val="single" w:color="auto" w:sz="4" w:space="0"/>
            </w:tcBorders>
            <w:shd w:val="clear" w:color="auto" w:fill="FFFFFF"/>
            <w:vAlign w:val="center"/>
          </w:tcPr>
          <w:p>
            <w:pPr>
              <w:widowControl w:val="0"/>
              <w:shd w:val="clear" w:color="auto" w:fill="auto"/>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5</w:t>
            </w:r>
          </w:p>
        </w:tc>
        <w:tc>
          <w:tcPr>
            <w:tcW w:w="1153" w:type="dxa"/>
            <w:tcBorders>
              <w:top w:val="single" w:color="auto" w:sz="4" w:space="0"/>
              <w:left w:val="single" w:color="auto" w:sz="4" w:space="0"/>
              <w:right w:val="single" w:color="auto" w:sz="4" w:space="0"/>
            </w:tcBorders>
            <w:shd w:val="clear" w:color="auto" w:fill="FFFFFF"/>
            <w:vAlign w:val="top"/>
          </w:tcPr>
          <w:p>
            <w:pPr>
              <w:widowControl w:val="0"/>
              <w:rPr>
                <w:rFonts w:hint="eastAsia" w:ascii="仿宋" w:hAnsi="仿宋" w:eastAsia="仿宋" w:cs="仿宋"/>
                <w:sz w:val="18"/>
                <w:szCs w:val="18"/>
              </w:rPr>
            </w:pPr>
          </w:p>
        </w:tc>
      </w:tr>
      <w:tr>
        <w:tblPrEx>
          <w:tblCellMar>
            <w:top w:w="0" w:type="dxa"/>
            <w:left w:w="10" w:type="dxa"/>
            <w:bottom w:w="0" w:type="dxa"/>
            <w:right w:w="10" w:type="dxa"/>
          </w:tblCellMar>
        </w:tblPrEx>
        <w:trPr>
          <w:trHeight w:val="587" w:hRule="exact"/>
        </w:trPr>
        <w:tc>
          <w:tcPr>
            <w:tcW w:w="59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vMerge w:val="continue"/>
            <w:tcBorders>
              <w:left w:val="single" w:color="auto" w:sz="4" w:space="0"/>
            </w:tcBorders>
            <w:shd w:val="clear" w:color="auto" w:fill="FFFFFF"/>
            <w:vAlign w:val="center"/>
          </w:tcPr>
          <w:p>
            <w:pPr>
              <w:pStyle w:val="16"/>
              <w:keepNext w:val="0"/>
              <w:keepLines w:val="0"/>
              <w:widowControl w:val="0"/>
              <w:shd w:val="clear" w:color="auto" w:fill="auto"/>
              <w:bidi w:val="0"/>
              <w:spacing w:before="0" w:after="0" w:line="254" w:lineRule="exact"/>
              <w:ind w:left="0" w:right="0" w:firstLine="0"/>
              <w:rPr>
                <w:rStyle w:val="22"/>
                <w:rFonts w:hint="eastAsia" w:asciiTheme="minorEastAsia" w:hAnsiTheme="minorEastAsia" w:eastAsiaTheme="minorEastAsia" w:cstheme="minorEastAsia"/>
                <w:b w:val="0"/>
                <w:bCs w:val="0"/>
                <w:i w:val="0"/>
                <w:iCs w:val="0"/>
                <w:smallCaps w:val="0"/>
                <w:strike w:val="0"/>
                <w:sz w:val="18"/>
                <w:szCs w:val="18"/>
              </w:rPr>
            </w:pPr>
          </w:p>
        </w:tc>
        <w:tc>
          <w:tcPr>
            <w:tcW w:w="2859" w:type="dxa"/>
            <w:gridSpan w:val="2"/>
            <w:tcBorders>
              <w:top w:val="single" w:color="auto" w:sz="4" w:space="0"/>
              <w:left w:val="single" w:color="auto" w:sz="4" w:space="0"/>
            </w:tcBorders>
            <w:shd w:val="clear" w:color="auto" w:fill="FFFFFF"/>
            <w:vAlign w:val="center"/>
          </w:tcPr>
          <w:p>
            <w:pPr>
              <w:widowControl w:val="0"/>
              <w:shd w:val="clear" w:color="auto" w:fill="auto"/>
              <w:jc w:val="left"/>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对节能减排工业绿色发展的积极影响</w:t>
            </w:r>
          </w:p>
        </w:tc>
        <w:tc>
          <w:tcPr>
            <w:tcW w:w="1749" w:type="dxa"/>
            <w:tcBorders>
              <w:top w:val="single" w:color="auto" w:sz="4" w:space="0"/>
              <w:lef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长期</w:t>
            </w:r>
          </w:p>
        </w:tc>
        <w:tc>
          <w:tcPr>
            <w:tcW w:w="1153" w:type="dxa"/>
            <w:tcBorders>
              <w:top w:val="single" w:color="auto" w:sz="4" w:space="0"/>
              <w:left w:val="single" w:color="auto" w:sz="4" w:space="0"/>
              <w:right w:val="single" w:color="auto" w:sz="4" w:space="0"/>
            </w:tcBorders>
            <w:shd w:val="clear" w:color="auto" w:fill="FFFFFF"/>
            <w:vAlign w:val="top"/>
          </w:tcPr>
          <w:p>
            <w:pPr>
              <w:widowControl w:val="0"/>
              <w:rPr>
                <w:rFonts w:hint="eastAsia" w:ascii="仿宋" w:hAnsi="仿宋" w:eastAsia="仿宋" w:cs="仿宋"/>
                <w:sz w:val="18"/>
                <w:szCs w:val="18"/>
              </w:rPr>
            </w:pPr>
          </w:p>
        </w:tc>
      </w:tr>
      <w:tr>
        <w:tblPrEx>
          <w:tblCellMar>
            <w:top w:w="0" w:type="dxa"/>
            <w:left w:w="10" w:type="dxa"/>
            <w:bottom w:w="0" w:type="dxa"/>
            <w:right w:w="10" w:type="dxa"/>
          </w:tblCellMar>
        </w:tblPrEx>
        <w:trPr>
          <w:trHeight w:val="1000" w:hRule="exact"/>
        </w:trPr>
        <w:tc>
          <w:tcPr>
            <w:tcW w:w="590" w:type="dxa"/>
            <w:vMerge w:val="continue"/>
            <w:tcBorders>
              <w:left w:val="single" w:color="auto" w:sz="4" w:space="0"/>
              <w:bottom w:val="single" w:color="auto" w:sz="4" w:space="0"/>
            </w:tcBorders>
            <w:shd w:val="clear" w:color="auto" w:fill="FFFFFF"/>
            <w:vAlign w:val="center"/>
          </w:tcPr>
          <w:p>
            <w:pPr>
              <w:jc w:val="center"/>
              <w:rPr>
                <w:rFonts w:hint="eastAsia" w:asciiTheme="minorEastAsia" w:hAnsiTheme="minorEastAsia" w:eastAsiaTheme="minorEastAsia" w:cstheme="minorEastAsia"/>
                <w:sz w:val="18"/>
                <w:szCs w:val="18"/>
              </w:rPr>
            </w:pPr>
          </w:p>
        </w:tc>
        <w:tc>
          <w:tcPr>
            <w:tcW w:w="1130" w:type="dxa"/>
            <w:tcBorders>
              <w:top w:val="single" w:color="auto" w:sz="4" w:space="0"/>
              <w:left w:val="single" w:color="auto" w:sz="4" w:space="0"/>
              <w:bottom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right="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满意度指标</w:t>
            </w:r>
          </w:p>
        </w:tc>
        <w:tc>
          <w:tcPr>
            <w:tcW w:w="1592" w:type="dxa"/>
            <w:tcBorders>
              <w:top w:val="single" w:color="auto" w:sz="4" w:space="0"/>
              <w:left w:val="single" w:color="auto" w:sz="4" w:space="0"/>
              <w:bottom w:val="single" w:color="auto" w:sz="4" w:space="0"/>
            </w:tcBorders>
            <w:shd w:val="clear" w:color="auto" w:fill="FFFFFF"/>
            <w:vAlign w:val="center"/>
          </w:tcPr>
          <w:p>
            <w:pPr>
              <w:pStyle w:val="16"/>
              <w:keepNext w:val="0"/>
              <w:keepLines w:val="0"/>
              <w:widowControl w:val="0"/>
              <w:shd w:val="clear" w:color="auto" w:fill="auto"/>
              <w:bidi w:val="0"/>
              <w:spacing w:before="0" w:after="0" w:line="245"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服务对象 满意度指标</w:t>
            </w:r>
          </w:p>
        </w:tc>
        <w:tc>
          <w:tcPr>
            <w:tcW w:w="2859" w:type="dxa"/>
            <w:gridSpan w:val="2"/>
            <w:tcBorders>
              <w:top w:val="single" w:color="auto" w:sz="4" w:space="0"/>
              <w:left w:val="single" w:color="auto" w:sz="4" w:space="0"/>
              <w:bottom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获补助企业满意度调查</w:t>
            </w:r>
          </w:p>
        </w:tc>
        <w:tc>
          <w:tcPr>
            <w:tcW w:w="1749" w:type="dxa"/>
            <w:tcBorders>
              <w:top w:val="single" w:color="auto" w:sz="4" w:space="0"/>
              <w:left w:val="single" w:color="auto" w:sz="4" w:space="0"/>
              <w:bottom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p>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85％以上</w:t>
            </w:r>
          </w:p>
        </w:tc>
        <w:tc>
          <w:tcPr>
            <w:tcW w:w="11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val="0"/>
              <w:jc w:val="center"/>
              <w:rPr>
                <w:rFonts w:hint="eastAsia" w:ascii="仿宋" w:hAnsi="仿宋" w:eastAsia="仿宋" w:cs="仿宋"/>
                <w:sz w:val="18"/>
                <w:szCs w:val="18"/>
              </w:rPr>
            </w:pPr>
          </w:p>
        </w:tc>
      </w:tr>
    </w:tbl>
    <w:p>
      <w:pPr>
        <w:jc w:val="both"/>
        <w:rPr>
          <w:rFonts w:hint="default" w:asciiTheme="majorEastAsia" w:hAnsiTheme="majorEastAsia" w:eastAsiaTheme="majorEastAsia" w:cstheme="majorEastAsia"/>
          <w:sz w:val="36"/>
          <w:szCs w:val="36"/>
          <w:lang w:val="en-US" w:eastAsia="zh-CN"/>
        </w:rPr>
      </w:pPr>
      <w:r>
        <w:rPr>
          <w:rFonts w:hint="eastAsia" w:asciiTheme="majorEastAsia" w:hAnsiTheme="majorEastAsia" w:eastAsiaTheme="majorEastAsia" w:cstheme="majorEastAsia"/>
          <w:sz w:val="36"/>
          <w:szCs w:val="36"/>
          <w:lang w:eastAsia="zh-CN"/>
        </w:rPr>
        <w:t>节能循环经济与绿色发展专项资金</w:t>
      </w:r>
      <w:r>
        <w:rPr>
          <w:rFonts w:hint="eastAsia" w:asciiTheme="majorEastAsia" w:hAnsiTheme="majorEastAsia" w:eastAsiaTheme="majorEastAsia" w:cstheme="majorEastAsia"/>
          <w:sz w:val="36"/>
          <w:szCs w:val="36"/>
        </w:rPr>
        <w:t>绩效目标</w:t>
      </w:r>
      <w:r>
        <w:rPr>
          <w:rFonts w:hint="eastAsia" w:asciiTheme="majorEastAsia" w:hAnsiTheme="majorEastAsia" w:eastAsiaTheme="majorEastAsia" w:cstheme="majorEastAsia"/>
          <w:sz w:val="36"/>
          <w:szCs w:val="36"/>
          <w:lang w:eastAsia="zh-CN"/>
        </w:rPr>
        <w:t>表（</w:t>
      </w:r>
      <w:r>
        <w:rPr>
          <w:rFonts w:hint="eastAsia" w:asciiTheme="majorEastAsia" w:hAnsiTheme="majorEastAsia" w:eastAsiaTheme="majorEastAsia" w:cstheme="majorEastAsia"/>
          <w:sz w:val="36"/>
          <w:szCs w:val="36"/>
          <w:lang w:val="en-US" w:eastAsia="zh-CN"/>
        </w:rPr>
        <w:t>惠东县）</w:t>
      </w:r>
    </w:p>
    <w:tbl>
      <w:tblPr>
        <w:tblStyle w:val="4"/>
        <w:tblpPr w:leftFromText="180" w:rightFromText="180" w:vertAnchor="text" w:horzAnchor="page" w:tblpX="1377" w:tblpY="174"/>
        <w:tblOverlap w:val="never"/>
        <w:tblW w:w="9326" w:type="dxa"/>
        <w:tblInd w:w="0" w:type="dxa"/>
        <w:tblLayout w:type="fixed"/>
        <w:tblCellMar>
          <w:top w:w="0" w:type="dxa"/>
          <w:left w:w="10" w:type="dxa"/>
          <w:bottom w:w="0" w:type="dxa"/>
          <w:right w:w="10" w:type="dxa"/>
        </w:tblCellMar>
      </w:tblPr>
      <w:tblGrid>
        <w:gridCol w:w="773"/>
        <w:gridCol w:w="1130"/>
        <w:gridCol w:w="1592"/>
        <w:gridCol w:w="1354"/>
        <w:gridCol w:w="1505"/>
        <w:gridCol w:w="1749"/>
        <w:gridCol w:w="1223"/>
      </w:tblGrid>
      <w:tr>
        <w:tblPrEx>
          <w:tblCellMar>
            <w:top w:w="0" w:type="dxa"/>
            <w:left w:w="10" w:type="dxa"/>
            <w:bottom w:w="0" w:type="dxa"/>
            <w:right w:w="10" w:type="dxa"/>
          </w:tblCellMar>
        </w:tblPrEx>
        <w:trPr>
          <w:trHeight w:val="435" w:hRule="exact"/>
        </w:trPr>
        <w:tc>
          <w:tcPr>
            <w:tcW w:w="1903"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项目名称</w:t>
            </w:r>
          </w:p>
        </w:tc>
        <w:tc>
          <w:tcPr>
            <w:tcW w:w="7423" w:type="dxa"/>
            <w:gridSpan w:val="5"/>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default" w:asciiTheme="minorEastAsia" w:hAnsiTheme="minorEastAsia" w:eastAsiaTheme="minorEastAsia" w:cstheme="minorEastAsia"/>
                <w:sz w:val="18"/>
                <w:szCs w:val="18"/>
                <w:lang w:val="en-US" w:eastAsia="zh-CN"/>
              </w:rPr>
              <w:t>国家级绿色制造品牌项目</w:t>
            </w:r>
          </w:p>
        </w:tc>
      </w:tr>
      <w:tr>
        <w:tblPrEx>
          <w:tblCellMar>
            <w:top w:w="0" w:type="dxa"/>
            <w:left w:w="10" w:type="dxa"/>
            <w:bottom w:w="0" w:type="dxa"/>
            <w:right w:w="10" w:type="dxa"/>
          </w:tblCellMar>
        </w:tblPrEx>
        <w:trPr>
          <w:trHeight w:val="360" w:hRule="exact"/>
        </w:trPr>
        <w:tc>
          <w:tcPr>
            <w:tcW w:w="1903" w:type="dxa"/>
            <w:gridSpan w:val="2"/>
            <w:tcBorders>
              <w:top w:val="single" w:color="auto" w:sz="4" w:space="0"/>
              <w:left w:val="single" w:color="auto" w:sz="4" w:space="0"/>
            </w:tcBorders>
            <w:shd w:val="clear" w:color="auto" w:fill="FFFFFF"/>
            <w:vAlign w:val="center"/>
          </w:tcPr>
          <w:p>
            <w:pPr>
              <w:widowControl w:val="0"/>
              <w:shd w:val="clear" w:color="auto" w:fill="auto"/>
              <w:ind w:firstLine="360" w:firstLineChars="200"/>
              <w:jc w:val="center"/>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eastAsia="zh-CN"/>
              </w:rPr>
              <w:t>项目类型</w:t>
            </w:r>
          </w:p>
        </w:tc>
        <w:tc>
          <w:tcPr>
            <w:tcW w:w="7423" w:type="dxa"/>
            <w:gridSpan w:val="5"/>
            <w:tcBorders>
              <w:top w:val="single" w:color="auto" w:sz="4" w:space="0"/>
              <w:left w:val="single" w:color="auto" w:sz="4" w:space="0"/>
              <w:righ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eastAsia="zh-CN"/>
              </w:rPr>
              <w:t>节能循环经济与绿色发展专项资金项目</w:t>
            </w:r>
          </w:p>
        </w:tc>
      </w:tr>
      <w:tr>
        <w:tblPrEx>
          <w:tblCellMar>
            <w:top w:w="0" w:type="dxa"/>
            <w:left w:w="10" w:type="dxa"/>
            <w:bottom w:w="0" w:type="dxa"/>
            <w:right w:w="10" w:type="dxa"/>
          </w:tblCellMar>
        </w:tblPrEx>
        <w:trPr>
          <w:trHeight w:val="360" w:hRule="exact"/>
        </w:trPr>
        <w:tc>
          <w:tcPr>
            <w:tcW w:w="1903"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项目等级</w:t>
            </w:r>
          </w:p>
        </w:tc>
        <w:tc>
          <w:tcPr>
            <w:tcW w:w="7423" w:type="dxa"/>
            <w:gridSpan w:val="5"/>
            <w:tcBorders>
              <w:top w:val="single" w:color="auto" w:sz="4" w:space="0"/>
              <w:left w:val="single" w:color="auto" w:sz="4" w:space="0"/>
              <w:righ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p>
        </w:tc>
      </w:tr>
      <w:tr>
        <w:tblPrEx>
          <w:tblCellMar>
            <w:top w:w="0" w:type="dxa"/>
            <w:left w:w="10" w:type="dxa"/>
            <w:bottom w:w="0" w:type="dxa"/>
            <w:right w:w="10" w:type="dxa"/>
          </w:tblCellMar>
        </w:tblPrEx>
        <w:trPr>
          <w:trHeight w:val="360" w:hRule="exact"/>
        </w:trPr>
        <w:tc>
          <w:tcPr>
            <w:tcW w:w="1903"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主管部门</w:t>
            </w:r>
          </w:p>
        </w:tc>
        <w:tc>
          <w:tcPr>
            <w:tcW w:w="2946" w:type="dxa"/>
            <w:gridSpan w:val="2"/>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eastAsia="zh-CN"/>
              </w:rPr>
              <w:t>惠州市工业和信息化</w:t>
            </w:r>
            <w:r>
              <w:rPr>
                <w:rFonts w:hint="eastAsia" w:asciiTheme="minorEastAsia" w:hAnsiTheme="minorEastAsia" w:eastAsiaTheme="minorEastAsia" w:cstheme="minorEastAsia"/>
                <w:sz w:val="18"/>
                <w:szCs w:val="18"/>
                <w:lang w:val="en-US" w:eastAsia="zh-CN"/>
              </w:rPr>
              <w:t>局</w:t>
            </w:r>
          </w:p>
        </w:tc>
        <w:tc>
          <w:tcPr>
            <w:tcW w:w="1505"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28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用款单位</w:t>
            </w:r>
          </w:p>
        </w:tc>
        <w:tc>
          <w:tcPr>
            <w:tcW w:w="2972" w:type="dxa"/>
            <w:gridSpan w:val="2"/>
            <w:tcBorders>
              <w:top w:val="single" w:color="auto" w:sz="4" w:space="0"/>
              <w:left w:val="single" w:color="auto" w:sz="4" w:space="0"/>
              <w:right w:val="single" w:color="auto" w:sz="4" w:space="0"/>
            </w:tcBorders>
            <w:shd w:val="clear" w:color="auto" w:fill="FFFFFF"/>
            <w:vAlign w:val="center"/>
          </w:tcPr>
          <w:p>
            <w:pPr>
              <w:widowControl w:val="0"/>
              <w:jc w:val="center"/>
              <w:rPr>
                <w:rFonts w:hint="eastAsia" w:asciiTheme="minorEastAsia" w:hAnsiTheme="minorEastAsia" w:eastAsiaTheme="minorEastAsia" w:cstheme="minorEastAsia"/>
                <w:sz w:val="18"/>
                <w:szCs w:val="18"/>
                <w:lang w:eastAsia="zh-CN"/>
              </w:rPr>
            </w:pPr>
          </w:p>
        </w:tc>
      </w:tr>
      <w:tr>
        <w:tblPrEx>
          <w:tblCellMar>
            <w:top w:w="0" w:type="dxa"/>
            <w:left w:w="10" w:type="dxa"/>
            <w:bottom w:w="0" w:type="dxa"/>
            <w:right w:w="10" w:type="dxa"/>
          </w:tblCellMar>
        </w:tblPrEx>
        <w:trPr>
          <w:trHeight w:val="398" w:hRule="exact"/>
        </w:trPr>
        <w:tc>
          <w:tcPr>
            <w:tcW w:w="1903"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实施期限</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起始年度</w:t>
            </w:r>
          </w:p>
        </w:tc>
        <w:tc>
          <w:tcPr>
            <w:tcW w:w="1354" w:type="dxa"/>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2024</w:t>
            </w:r>
          </w:p>
        </w:tc>
        <w:tc>
          <w:tcPr>
            <w:tcW w:w="1505"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28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到期年度</w:t>
            </w:r>
          </w:p>
        </w:tc>
        <w:tc>
          <w:tcPr>
            <w:tcW w:w="2972" w:type="dxa"/>
            <w:gridSpan w:val="2"/>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2024</w:t>
            </w:r>
          </w:p>
        </w:tc>
      </w:tr>
      <w:tr>
        <w:tblPrEx>
          <w:tblCellMar>
            <w:top w:w="0" w:type="dxa"/>
            <w:left w:w="10" w:type="dxa"/>
            <w:bottom w:w="0" w:type="dxa"/>
            <w:right w:w="10" w:type="dxa"/>
          </w:tblCellMar>
        </w:tblPrEx>
        <w:trPr>
          <w:trHeight w:val="394" w:hRule="exact"/>
        </w:trPr>
        <w:tc>
          <w:tcPr>
            <w:tcW w:w="1903"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预算金额</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color w:val="auto"/>
                <w:sz w:val="18"/>
                <w:szCs w:val="18"/>
              </w:rPr>
            </w:pPr>
            <w:r>
              <w:rPr>
                <w:rStyle w:val="22"/>
                <w:rFonts w:hint="eastAsia" w:asciiTheme="minorEastAsia" w:hAnsiTheme="minorEastAsia" w:eastAsiaTheme="minorEastAsia" w:cstheme="minorEastAsia"/>
                <w:b w:val="0"/>
                <w:bCs w:val="0"/>
                <w:i w:val="0"/>
                <w:iCs w:val="0"/>
                <w:smallCaps w:val="0"/>
                <w:strike w:val="0"/>
                <w:color w:val="auto"/>
                <w:sz w:val="18"/>
                <w:szCs w:val="18"/>
              </w:rPr>
              <w:t>总金额</w:t>
            </w:r>
          </w:p>
        </w:tc>
        <w:tc>
          <w:tcPr>
            <w:tcW w:w="1354" w:type="dxa"/>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100（万元）</w:t>
            </w:r>
          </w:p>
        </w:tc>
        <w:tc>
          <w:tcPr>
            <w:tcW w:w="1505"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right="0" w:firstLine="220" w:firstLineChars="100"/>
              <w:jc w:val="center"/>
              <w:rPr>
                <w:rFonts w:hint="eastAsia" w:asciiTheme="minorEastAsia" w:hAnsiTheme="minorEastAsia" w:eastAsiaTheme="minorEastAsia" w:cstheme="minorEastAsia"/>
                <w:color w:val="auto"/>
                <w:sz w:val="18"/>
                <w:szCs w:val="18"/>
              </w:rPr>
            </w:pPr>
            <w:r>
              <w:rPr>
                <w:rStyle w:val="22"/>
                <w:rFonts w:hint="eastAsia" w:asciiTheme="minorEastAsia" w:hAnsiTheme="minorEastAsia" w:eastAsiaTheme="minorEastAsia" w:cstheme="minorEastAsia"/>
                <w:b w:val="0"/>
                <w:bCs w:val="0"/>
                <w:i w:val="0"/>
                <w:iCs w:val="0"/>
                <w:smallCaps w:val="0"/>
                <w:strike w:val="0"/>
                <w:color w:val="auto"/>
                <w:sz w:val="18"/>
                <w:szCs w:val="18"/>
              </w:rPr>
              <w:t>当年度金额</w:t>
            </w:r>
          </w:p>
        </w:tc>
        <w:tc>
          <w:tcPr>
            <w:tcW w:w="2972" w:type="dxa"/>
            <w:gridSpan w:val="2"/>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20（万元）</w:t>
            </w:r>
          </w:p>
        </w:tc>
      </w:tr>
      <w:tr>
        <w:tblPrEx>
          <w:tblCellMar>
            <w:top w:w="0" w:type="dxa"/>
            <w:left w:w="10" w:type="dxa"/>
            <w:bottom w:w="0" w:type="dxa"/>
            <w:right w:w="10" w:type="dxa"/>
          </w:tblCellMar>
        </w:tblPrEx>
        <w:trPr>
          <w:trHeight w:val="1879" w:hRule="exact"/>
        </w:trPr>
        <w:tc>
          <w:tcPr>
            <w:tcW w:w="1903"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项目概述</w:t>
            </w:r>
          </w:p>
        </w:tc>
        <w:tc>
          <w:tcPr>
            <w:tcW w:w="7423" w:type="dxa"/>
            <w:gridSpan w:val="5"/>
            <w:tcBorders>
              <w:top w:val="single" w:color="auto" w:sz="4" w:space="0"/>
              <w:left w:val="single" w:color="auto" w:sz="4" w:space="0"/>
              <w:right w:val="single" w:color="auto" w:sz="4" w:space="0"/>
            </w:tcBorders>
            <w:shd w:val="clear" w:color="auto" w:fill="FFFFFF"/>
            <w:vAlign w:val="top"/>
          </w:tcPr>
          <w:p>
            <w:pPr>
              <w:widowControl w:val="0"/>
              <w:rPr>
                <w:rFonts w:hint="eastAsia" w:asciiTheme="minorEastAsia" w:hAnsiTheme="minorEastAsia" w:eastAsiaTheme="minorEastAsia" w:cstheme="minorEastAsia"/>
                <w:color w:val="auto"/>
                <w:sz w:val="18"/>
                <w:szCs w:val="18"/>
                <w:lang w:eastAsia="zh-CN"/>
              </w:rPr>
            </w:pPr>
            <w:r>
              <w:rPr>
                <w:rFonts w:hint="eastAsia" w:asciiTheme="minorEastAsia" w:hAnsiTheme="minorEastAsia" w:eastAsiaTheme="minorEastAsia" w:cstheme="minorEastAsia"/>
                <w:color w:val="auto"/>
                <w:sz w:val="18"/>
                <w:szCs w:val="18"/>
                <w:lang w:eastAsia="zh-CN"/>
              </w:rPr>
              <w:t>根据《惠州市进一步降低制造业企业成本支持实体经济发展的十条政策措施》（惠府〔2019〕12号）要求，</w:t>
            </w:r>
            <w:r>
              <w:rPr>
                <w:rFonts w:hint="eastAsia" w:asciiTheme="minorEastAsia" w:hAnsiTheme="minorEastAsia" w:eastAsiaTheme="minorEastAsia" w:cstheme="minorEastAsia"/>
                <w:color w:val="auto"/>
                <w:sz w:val="18"/>
                <w:szCs w:val="18"/>
              </w:rPr>
              <w:t>对新获评国家绿色工厂给予一次性奖励50万元；对新获评国家绿色设计产品的企业给予每个型号产品一次性奖励5万元，最高不超过50万元（含50万元）</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对</w:t>
            </w:r>
            <w:r>
              <w:rPr>
                <w:rFonts w:hint="eastAsia" w:asciiTheme="minorEastAsia" w:hAnsiTheme="minorEastAsia" w:eastAsiaTheme="minorEastAsia" w:cstheme="minorEastAsia"/>
                <w:color w:val="auto"/>
                <w:sz w:val="18"/>
                <w:szCs w:val="18"/>
              </w:rPr>
              <w:t>202</w:t>
            </w:r>
            <w:r>
              <w:rPr>
                <w:rFonts w:hint="eastAsia" w:asciiTheme="minorEastAsia" w:hAnsiTheme="minorEastAsia" w:eastAsiaTheme="minorEastAsia" w:cstheme="minorEastAsia"/>
                <w:color w:val="auto"/>
                <w:sz w:val="18"/>
                <w:szCs w:val="18"/>
                <w:lang w:val="en-US" w:eastAsia="zh-CN"/>
              </w:rPr>
              <w:t>2</w:t>
            </w:r>
            <w:r>
              <w:rPr>
                <w:rFonts w:hint="eastAsia" w:asciiTheme="minorEastAsia" w:hAnsiTheme="minorEastAsia" w:eastAsiaTheme="minorEastAsia" w:cstheme="minorEastAsia"/>
                <w:color w:val="auto"/>
                <w:sz w:val="18"/>
                <w:szCs w:val="18"/>
              </w:rPr>
              <w:t>年</w:t>
            </w:r>
            <w:r>
              <w:rPr>
                <w:rFonts w:hint="eastAsia" w:asciiTheme="minorEastAsia" w:hAnsiTheme="minorEastAsia" w:eastAsiaTheme="minorEastAsia" w:cstheme="minorEastAsia"/>
                <w:color w:val="auto"/>
                <w:sz w:val="18"/>
                <w:szCs w:val="18"/>
                <w:lang w:val="en-US" w:eastAsia="zh-CN"/>
              </w:rPr>
              <w:t>列</w:t>
            </w:r>
            <w:r>
              <w:rPr>
                <w:rFonts w:hint="eastAsia" w:asciiTheme="minorEastAsia" w:hAnsiTheme="minorEastAsia" w:eastAsiaTheme="minorEastAsia" w:cstheme="minorEastAsia"/>
                <w:color w:val="auto"/>
                <w:sz w:val="18"/>
                <w:szCs w:val="18"/>
              </w:rPr>
              <w:t>入国家绿色工厂</w:t>
            </w:r>
            <w:r>
              <w:rPr>
                <w:rFonts w:hint="eastAsia" w:asciiTheme="minorEastAsia" w:hAnsiTheme="minorEastAsia" w:eastAsiaTheme="minorEastAsia" w:cstheme="minorEastAsia"/>
                <w:color w:val="auto"/>
                <w:sz w:val="18"/>
                <w:szCs w:val="18"/>
                <w:lang w:val="en-US" w:eastAsia="zh-CN"/>
              </w:rPr>
              <w:t>的1家企业奖励50万元</w:t>
            </w:r>
            <w:r>
              <w:rPr>
                <w:rFonts w:hint="eastAsia" w:asciiTheme="minorEastAsia" w:hAnsiTheme="minorEastAsia" w:eastAsiaTheme="minorEastAsia" w:cstheme="minorEastAsia"/>
                <w:color w:val="auto"/>
                <w:sz w:val="18"/>
                <w:szCs w:val="18"/>
              </w:rPr>
              <w:t>，</w:t>
            </w:r>
            <w:r>
              <w:rPr>
                <w:rFonts w:hint="eastAsia" w:asciiTheme="minorEastAsia" w:hAnsiTheme="minorEastAsia" w:eastAsiaTheme="minorEastAsia" w:cstheme="minorEastAsia"/>
                <w:color w:val="auto"/>
                <w:sz w:val="18"/>
                <w:szCs w:val="18"/>
                <w:lang w:val="en-US" w:eastAsia="zh-CN"/>
              </w:rPr>
              <w:t>对2022年列入国家1</w:t>
            </w:r>
            <w:r>
              <w:rPr>
                <w:rFonts w:hint="eastAsia" w:asciiTheme="minorEastAsia" w:hAnsiTheme="minorEastAsia" w:eastAsiaTheme="minorEastAsia" w:cstheme="minorEastAsia"/>
                <w:color w:val="auto"/>
                <w:sz w:val="18"/>
                <w:szCs w:val="18"/>
              </w:rPr>
              <w:t>0种</w:t>
            </w:r>
            <w:r>
              <w:rPr>
                <w:rFonts w:hint="eastAsia" w:asciiTheme="minorEastAsia" w:hAnsiTheme="minorEastAsia" w:eastAsiaTheme="minorEastAsia" w:cstheme="minorEastAsia"/>
                <w:color w:val="auto"/>
                <w:sz w:val="18"/>
                <w:szCs w:val="18"/>
                <w:lang w:val="en-US" w:eastAsia="zh-CN"/>
              </w:rPr>
              <w:t>不同</w:t>
            </w:r>
            <w:r>
              <w:rPr>
                <w:rFonts w:hint="eastAsia" w:asciiTheme="minorEastAsia" w:hAnsiTheme="minorEastAsia" w:eastAsiaTheme="minorEastAsia" w:cstheme="minorEastAsia"/>
                <w:color w:val="auto"/>
                <w:sz w:val="18"/>
                <w:szCs w:val="18"/>
                <w:lang w:eastAsia="zh-CN"/>
              </w:rPr>
              <w:t>型号的</w:t>
            </w:r>
            <w:r>
              <w:rPr>
                <w:rFonts w:hint="eastAsia" w:asciiTheme="minorEastAsia" w:hAnsiTheme="minorEastAsia" w:eastAsiaTheme="minorEastAsia" w:cstheme="minorEastAsia"/>
                <w:color w:val="auto"/>
                <w:sz w:val="18"/>
                <w:szCs w:val="18"/>
              </w:rPr>
              <w:t>国家绿色设计产品</w:t>
            </w:r>
            <w:r>
              <w:rPr>
                <w:rFonts w:hint="eastAsia" w:asciiTheme="minorEastAsia" w:hAnsiTheme="minorEastAsia" w:eastAsiaTheme="minorEastAsia" w:cstheme="minorEastAsia"/>
                <w:color w:val="auto"/>
                <w:sz w:val="18"/>
                <w:szCs w:val="18"/>
                <w:lang w:val="en-US" w:eastAsia="zh-CN"/>
              </w:rPr>
              <w:t>奖励50万元</w:t>
            </w:r>
            <w:r>
              <w:rPr>
                <w:rFonts w:hint="eastAsia" w:asciiTheme="minorEastAsia" w:hAnsiTheme="minorEastAsia" w:eastAsiaTheme="minorEastAsia" w:cstheme="minorEastAsia"/>
                <w:color w:val="auto"/>
                <w:sz w:val="18"/>
                <w:szCs w:val="18"/>
              </w:rPr>
              <w:t>。</w:t>
            </w:r>
            <w:r>
              <w:rPr>
                <w:rFonts w:hint="eastAsia" w:asciiTheme="minorEastAsia" w:hAnsiTheme="minorEastAsia" w:eastAsiaTheme="minorEastAsia" w:cstheme="minorEastAsia"/>
                <w:color w:val="auto"/>
                <w:sz w:val="18"/>
                <w:szCs w:val="18"/>
                <w:lang w:val="en-US" w:eastAsia="zh-CN"/>
              </w:rPr>
              <w:t>当年预算共100</w:t>
            </w:r>
            <w:r>
              <w:rPr>
                <w:rFonts w:hint="eastAsia" w:asciiTheme="minorEastAsia" w:hAnsiTheme="minorEastAsia" w:eastAsiaTheme="minorEastAsia" w:cstheme="minorEastAsia"/>
                <w:color w:val="auto"/>
                <w:sz w:val="18"/>
                <w:szCs w:val="18"/>
              </w:rPr>
              <w:t>万元</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实际安排20</w:t>
            </w:r>
            <w:r>
              <w:rPr>
                <w:rFonts w:hint="eastAsia" w:asciiTheme="minorEastAsia" w:hAnsiTheme="minorEastAsia" w:eastAsiaTheme="minorEastAsia" w:cstheme="minorEastAsia"/>
                <w:color w:val="auto"/>
                <w:sz w:val="18"/>
                <w:szCs w:val="18"/>
              </w:rPr>
              <w:t>万元</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专项资金缺口80万元待后续资金到位后另行下达。</w:t>
            </w:r>
          </w:p>
        </w:tc>
      </w:tr>
      <w:tr>
        <w:tblPrEx>
          <w:tblCellMar>
            <w:top w:w="0" w:type="dxa"/>
            <w:left w:w="10" w:type="dxa"/>
            <w:bottom w:w="0" w:type="dxa"/>
            <w:right w:w="10" w:type="dxa"/>
          </w:tblCellMar>
        </w:tblPrEx>
        <w:trPr>
          <w:trHeight w:val="940" w:hRule="exact"/>
        </w:trPr>
        <w:tc>
          <w:tcPr>
            <w:tcW w:w="1903"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阶段性绩效信息 (项目实施计划）</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lang w:val="en-US" w:eastAsia="zh-CN"/>
              </w:rPr>
              <w:t>2024全年</w:t>
            </w:r>
          </w:p>
        </w:tc>
        <w:tc>
          <w:tcPr>
            <w:tcW w:w="5831" w:type="dxa"/>
            <w:gridSpan w:val="4"/>
            <w:tcBorders>
              <w:top w:val="single" w:color="auto" w:sz="4" w:space="0"/>
              <w:left w:val="single" w:color="auto" w:sz="4" w:space="0"/>
              <w:right w:val="single" w:color="auto" w:sz="4" w:space="0"/>
            </w:tcBorders>
            <w:shd w:val="clear" w:color="auto" w:fill="FFFFFF"/>
            <w:vAlign w:val="center"/>
          </w:tcPr>
          <w:p>
            <w:pPr>
              <w:widowControl w:val="0"/>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推动惠州工业绿色制造体系建设，创建1家</w:t>
            </w:r>
            <w:r>
              <w:rPr>
                <w:rFonts w:hint="eastAsia" w:asciiTheme="minorEastAsia" w:hAnsiTheme="minorEastAsia" w:eastAsiaTheme="minorEastAsia" w:cstheme="minorEastAsia"/>
                <w:color w:val="auto"/>
                <w:sz w:val="18"/>
                <w:szCs w:val="18"/>
              </w:rPr>
              <w:t>国家绿色工厂</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10</w:t>
            </w:r>
            <w:r>
              <w:rPr>
                <w:rFonts w:hint="eastAsia" w:asciiTheme="minorEastAsia" w:hAnsiTheme="minorEastAsia" w:eastAsiaTheme="minorEastAsia" w:cstheme="minorEastAsia"/>
                <w:color w:val="auto"/>
                <w:sz w:val="18"/>
                <w:szCs w:val="18"/>
              </w:rPr>
              <w:t>种</w:t>
            </w:r>
            <w:r>
              <w:rPr>
                <w:rFonts w:hint="eastAsia" w:asciiTheme="minorEastAsia" w:hAnsiTheme="minorEastAsia" w:eastAsiaTheme="minorEastAsia" w:cstheme="minorEastAsia"/>
                <w:color w:val="auto"/>
                <w:sz w:val="18"/>
                <w:szCs w:val="18"/>
                <w:lang w:val="en-US" w:eastAsia="zh-CN"/>
              </w:rPr>
              <w:t>不同</w:t>
            </w:r>
            <w:r>
              <w:rPr>
                <w:rFonts w:hint="eastAsia" w:asciiTheme="minorEastAsia" w:hAnsiTheme="minorEastAsia" w:eastAsiaTheme="minorEastAsia" w:cstheme="minorEastAsia"/>
                <w:color w:val="auto"/>
                <w:sz w:val="18"/>
                <w:szCs w:val="18"/>
                <w:lang w:eastAsia="zh-CN"/>
              </w:rPr>
              <w:t>型号的</w:t>
            </w:r>
            <w:r>
              <w:rPr>
                <w:rFonts w:hint="eastAsia" w:asciiTheme="minorEastAsia" w:hAnsiTheme="minorEastAsia" w:eastAsiaTheme="minorEastAsia" w:cstheme="minorEastAsia"/>
                <w:color w:val="auto"/>
                <w:sz w:val="18"/>
                <w:szCs w:val="18"/>
              </w:rPr>
              <w:t>国家绿色设计产品</w:t>
            </w:r>
            <w:r>
              <w:rPr>
                <w:rFonts w:hint="eastAsia" w:asciiTheme="minorEastAsia" w:hAnsiTheme="minorEastAsia" w:eastAsiaTheme="minorEastAsia" w:cstheme="minorEastAsia"/>
                <w:color w:val="auto"/>
                <w:sz w:val="18"/>
                <w:szCs w:val="18"/>
                <w:lang w:eastAsia="zh-CN"/>
              </w:rPr>
              <w:t>。</w:t>
            </w:r>
          </w:p>
        </w:tc>
      </w:tr>
      <w:tr>
        <w:tblPrEx>
          <w:tblCellMar>
            <w:top w:w="0" w:type="dxa"/>
            <w:left w:w="10" w:type="dxa"/>
            <w:bottom w:w="0" w:type="dxa"/>
            <w:right w:w="10" w:type="dxa"/>
          </w:tblCellMar>
        </w:tblPrEx>
        <w:trPr>
          <w:trHeight w:val="506" w:hRule="exact"/>
        </w:trPr>
        <w:tc>
          <w:tcPr>
            <w:tcW w:w="1903" w:type="dxa"/>
            <w:gridSpan w:val="2"/>
            <w:vMerge w:val="restart"/>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总体</w:t>
            </w:r>
          </w:p>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绩效目标</w:t>
            </w:r>
          </w:p>
        </w:tc>
        <w:tc>
          <w:tcPr>
            <w:tcW w:w="4451" w:type="dxa"/>
            <w:gridSpan w:val="3"/>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实施周期总目标（跨年度项目需填写</w:t>
            </w:r>
            <w:r>
              <w:rPr>
                <w:rStyle w:val="22"/>
                <w:rFonts w:hint="eastAsia" w:asciiTheme="minorEastAsia" w:hAnsiTheme="minorEastAsia" w:eastAsiaTheme="minorEastAsia" w:cstheme="minorEastAsia"/>
                <w:b w:val="0"/>
                <w:bCs w:val="0"/>
                <w:i w:val="0"/>
                <w:iCs w:val="0"/>
                <w:smallCaps w:val="0"/>
                <w:strike w:val="0"/>
                <w:sz w:val="18"/>
                <w:szCs w:val="18"/>
                <w:lang w:val="en-US" w:eastAsia="en-US" w:bidi="en-US"/>
              </w:rPr>
              <w:t>）</w:t>
            </w:r>
          </w:p>
        </w:tc>
        <w:tc>
          <w:tcPr>
            <w:tcW w:w="2972" w:type="dxa"/>
            <w:gridSpan w:val="2"/>
            <w:tcBorders>
              <w:top w:val="single" w:color="auto" w:sz="4" w:space="0"/>
              <w:left w:val="single" w:color="auto" w:sz="4" w:space="0"/>
              <w:righ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当年度目标</w:t>
            </w:r>
          </w:p>
        </w:tc>
      </w:tr>
      <w:tr>
        <w:tblPrEx>
          <w:tblCellMar>
            <w:top w:w="0" w:type="dxa"/>
            <w:left w:w="10" w:type="dxa"/>
            <w:bottom w:w="0" w:type="dxa"/>
            <w:right w:w="10" w:type="dxa"/>
          </w:tblCellMar>
        </w:tblPrEx>
        <w:trPr>
          <w:trHeight w:val="1165" w:hRule="exact"/>
        </w:trPr>
        <w:tc>
          <w:tcPr>
            <w:tcW w:w="1903" w:type="dxa"/>
            <w:gridSpan w:val="2"/>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4451" w:type="dxa"/>
            <w:gridSpan w:val="3"/>
            <w:tcBorders>
              <w:top w:val="single" w:color="auto" w:sz="4" w:space="0"/>
              <w:left w:val="single" w:color="auto" w:sz="4" w:space="0"/>
            </w:tcBorders>
            <w:shd w:val="clear" w:color="auto" w:fill="FFFFFF"/>
            <w:vAlign w:val="bottom"/>
          </w:tcPr>
          <w:p>
            <w:pPr>
              <w:widowControl w:val="0"/>
              <w:shd w:val="clear" w:color="auto" w:fill="auto"/>
              <w:rPr>
                <w:rStyle w:val="22"/>
                <w:rFonts w:hint="eastAsia" w:asciiTheme="minorEastAsia" w:hAnsiTheme="minorEastAsia" w:eastAsiaTheme="minorEastAsia" w:cstheme="minorEastAsia"/>
                <w:b w:val="0"/>
                <w:bCs w:val="0"/>
                <w:i w:val="0"/>
                <w:iCs w:val="0"/>
                <w:smallCaps w:val="0"/>
                <w:strike w:val="0"/>
                <w:u w:val="none"/>
                <w:lang w:val="en-US" w:eastAsia="zh-CN"/>
              </w:rPr>
            </w:pPr>
          </w:p>
        </w:tc>
        <w:tc>
          <w:tcPr>
            <w:tcW w:w="2972" w:type="dxa"/>
            <w:gridSpan w:val="2"/>
            <w:tcBorders>
              <w:top w:val="single" w:color="auto" w:sz="4" w:space="0"/>
              <w:left w:val="single" w:color="auto" w:sz="4" w:space="0"/>
              <w:righ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Fonts w:hint="eastAsia" w:asciiTheme="minorEastAsia" w:hAnsiTheme="minorEastAsia" w:eastAsiaTheme="minorEastAsia" w:cstheme="minorEastAsia"/>
                <w:sz w:val="18"/>
                <w:szCs w:val="18"/>
                <w:lang w:val="en-US" w:eastAsia="zh-CN"/>
              </w:rPr>
              <w:t>推动惠州工业绿色制造体系建设，创建1家</w:t>
            </w:r>
            <w:r>
              <w:rPr>
                <w:rFonts w:hint="eastAsia" w:asciiTheme="minorEastAsia" w:hAnsiTheme="minorEastAsia" w:eastAsiaTheme="minorEastAsia" w:cstheme="minorEastAsia"/>
                <w:color w:val="auto"/>
                <w:sz w:val="18"/>
                <w:szCs w:val="18"/>
              </w:rPr>
              <w:t>国家绿色工厂</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10</w:t>
            </w:r>
            <w:r>
              <w:rPr>
                <w:rFonts w:hint="eastAsia" w:asciiTheme="minorEastAsia" w:hAnsiTheme="minorEastAsia" w:eastAsiaTheme="minorEastAsia" w:cstheme="minorEastAsia"/>
                <w:color w:val="auto"/>
                <w:sz w:val="18"/>
                <w:szCs w:val="18"/>
              </w:rPr>
              <w:t>种</w:t>
            </w:r>
            <w:r>
              <w:rPr>
                <w:rFonts w:hint="eastAsia" w:asciiTheme="minorEastAsia" w:hAnsiTheme="minorEastAsia" w:eastAsiaTheme="minorEastAsia" w:cstheme="minorEastAsia"/>
                <w:color w:val="auto"/>
                <w:sz w:val="18"/>
                <w:szCs w:val="18"/>
                <w:lang w:val="en-US" w:eastAsia="zh-CN"/>
              </w:rPr>
              <w:t>不同</w:t>
            </w:r>
            <w:r>
              <w:rPr>
                <w:rFonts w:hint="eastAsia" w:asciiTheme="minorEastAsia" w:hAnsiTheme="minorEastAsia" w:eastAsiaTheme="minorEastAsia" w:cstheme="minorEastAsia"/>
                <w:color w:val="auto"/>
                <w:sz w:val="18"/>
                <w:szCs w:val="18"/>
                <w:lang w:eastAsia="zh-CN"/>
              </w:rPr>
              <w:t>型号的</w:t>
            </w:r>
            <w:r>
              <w:rPr>
                <w:rFonts w:hint="eastAsia" w:asciiTheme="minorEastAsia" w:hAnsiTheme="minorEastAsia" w:eastAsiaTheme="minorEastAsia" w:cstheme="minorEastAsia"/>
                <w:color w:val="auto"/>
                <w:sz w:val="18"/>
                <w:szCs w:val="18"/>
              </w:rPr>
              <w:t>国家绿色设计产品</w:t>
            </w:r>
            <w:r>
              <w:rPr>
                <w:rFonts w:hint="eastAsia" w:asciiTheme="minorEastAsia" w:hAnsiTheme="minorEastAsia" w:eastAsiaTheme="minorEastAsia" w:cstheme="minorEastAsia"/>
                <w:color w:val="auto"/>
                <w:sz w:val="18"/>
                <w:szCs w:val="18"/>
                <w:lang w:eastAsia="zh-CN"/>
              </w:rPr>
              <w:t>。</w:t>
            </w:r>
          </w:p>
        </w:tc>
      </w:tr>
      <w:tr>
        <w:tblPrEx>
          <w:tblCellMar>
            <w:top w:w="0" w:type="dxa"/>
            <w:left w:w="10" w:type="dxa"/>
            <w:bottom w:w="0" w:type="dxa"/>
            <w:right w:w="10" w:type="dxa"/>
          </w:tblCellMar>
        </w:tblPrEx>
        <w:trPr>
          <w:trHeight w:val="497" w:hRule="exact"/>
        </w:trPr>
        <w:tc>
          <w:tcPr>
            <w:tcW w:w="773" w:type="dxa"/>
            <w:vMerge w:val="restart"/>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绩</w:t>
            </w:r>
          </w:p>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效</w:t>
            </w:r>
          </w:p>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指</w:t>
            </w:r>
          </w:p>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标</w:t>
            </w:r>
          </w:p>
        </w:tc>
        <w:tc>
          <w:tcPr>
            <w:tcW w:w="1130"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108" w:beforeLines="34" w:beforeAutospacing="0" w:after="0" w:line="150" w:lineRule="exact"/>
              <w:ind w:right="0" w:firstLine="200" w:firstLineChars="100"/>
              <w:jc w:val="both"/>
              <w:rPr>
                <w:rFonts w:hint="eastAsia" w:asciiTheme="minorEastAsia" w:hAnsiTheme="minorEastAsia" w:eastAsiaTheme="minorEastAsia" w:cstheme="minorEastAsia"/>
                <w:sz w:val="18"/>
                <w:szCs w:val="18"/>
              </w:rPr>
            </w:pPr>
            <w:r>
              <w:rPr>
                <w:rStyle w:val="23"/>
                <w:rFonts w:hint="eastAsia" w:asciiTheme="minorEastAsia" w:hAnsiTheme="minorEastAsia" w:eastAsiaTheme="minorEastAsia" w:cstheme="minorEastAsia"/>
                <w:b w:val="0"/>
                <w:bCs w:val="0"/>
                <w:i w:val="0"/>
                <w:iCs w:val="0"/>
                <w:smallCaps w:val="0"/>
                <w:strike w:val="0"/>
                <w:sz w:val="18"/>
                <w:szCs w:val="18"/>
              </w:rPr>
              <w:t>一级指标</w:t>
            </w:r>
          </w:p>
        </w:tc>
        <w:tc>
          <w:tcPr>
            <w:tcW w:w="1592" w:type="dxa"/>
            <w:tcBorders>
              <w:top w:val="single" w:color="auto" w:sz="4" w:space="0"/>
              <w:lef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二级指标</w:t>
            </w:r>
          </w:p>
        </w:tc>
        <w:tc>
          <w:tcPr>
            <w:tcW w:w="2859" w:type="dxa"/>
            <w:gridSpan w:val="2"/>
            <w:tcBorders>
              <w:top w:val="single" w:color="auto" w:sz="4" w:space="0"/>
              <w:left w:val="single" w:color="auto" w:sz="4" w:space="0"/>
            </w:tcBorders>
            <w:shd w:val="clear" w:color="auto" w:fill="FFFFFF"/>
            <w:vAlign w:val="center"/>
          </w:tcPr>
          <w:p>
            <w:pPr>
              <w:widowControl w:val="0"/>
              <w:shd w:val="clear" w:color="auto" w:fill="auto"/>
              <w:ind w:firstLine="880" w:firstLineChars="400"/>
              <w:jc w:val="both"/>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三级指标</w:t>
            </w:r>
          </w:p>
        </w:tc>
        <w:tc>
          <w:tcPr>
            <w:tcW w:w="1749" w:type="dxa"/>
            <w:tcBorders>
              <w:top w:val="single" w:color="auto" w:sz="4" w:space="0"/>
              <w:lef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实施周期指标值</w:t>
            </w:r>
          </w:p>
        </w:tc>
        <w:tc>
          <w:tcPr>
            <w:tcW w:w="1223" w:type="dxa"/>
            <w:tcBorders>
              <w:top w:val="single" w:color="auto" w:sz="4" w:space="0"/>
              <w:left w:val="single" w:color="auto" w:sz="4" w:space="0"/>
              <w:righ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当年度指标值</w:t>
            </w:r>
          </w:p>
        </w:tc>
      </w:tr>
      <w:tr>
        <w:tblPrEx>
          <w:tblCellMar>
            <w:top w:w="0" w:type="dxa"/>
            <w:left w:w="10" w:type="dxa"/>
            <w:bottom w:w="0" w:type="dxa"/>
            <w:right w:w="10" w:type="dxa"/>
          </w:tblCellMar>
        </w:tblPrEx>
        <w:trPr>
          <w:trHeight w:val="420" w:hRule="exact"/>
        </w:trPr>
        <w:tc>
          <w:tcPr>
            <w:tcW w:w="773"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restart"/>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产</w:t>
            </w:r>
          </w:p>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出</w:t>
            </w:r>
          </w:p>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指</w:t>
            </w:r>
          </w:p>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标</w:t>
            </w:r>
          </w:p>
        </w:tc>
        <w:tc>
          <w:tcPr>
            <w:tcW w:w="1592" w:type="dxa"/>
            <w:vMerge w:val="restart"/>
            <w:tcBorders>
              <w:top w:val="single" w:color="auto" w:sz="4" w:space="0"/>
              <w:lef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数量指标</w:t>
            </w:r>
          </w:p>
        </w:tc>
        <w:tc>
          <w:tcPr>
            <w:tcW w:w="2859" w:type="dxa"/>
            <w:gridSpan w:val="2"/>
            <w:tcBorders>
              <w:top w:val="single" w:color="auto" w:sz="4" w:space="0"/>
              <w:lef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创建国家绿色工厂品牌（家）</w:t>
            </w:r>
          </w:p>
        </w:tc>
        <w:tc>
          <w:tcPr>
            <w:tcW w:w="1749" w:type="dxa"/>
            <w:tcBorders>
              <w:top w:val="single" w:color="auto" w:sz="4" w:space="0"/>
              <w:left w:val="single" w:color="auto" w:sz="4" w:space="0"/>
            </w:tcBorders>
            <w:shd w:val="clear" w:color="auto" w:fill="FFFFFF"/>
            <w:vAlign w:val="center"/>
          </w:tcPr>
          <w:p>
            <w:pPr>
              <w:widowControl w:val="0"/>
              <w:shd w:val="clear" w:color="auto" w:fill="auto"/>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1</w:t>
            </w:r>
          </w:p>
        </w:tc>
        <w:tc>
          <w:tcPr>
            <w:tcW w:w="1223" w:type="dxa"/>
            <w:tcBorders>
              <w:top w:val="single" w:color="auto" w:sz="4" w:space="0"/>
              <w:left w:val="single" w:color="auto" w:sz="4" w:space="0"/>
              <w:right w:val="single" w:color="auto" w:sz="4" w:space="0"/>
            </w:tcBorders>
            <w:shd w:val="clear" w:color="auto" w:fill="FFFFFF"/>
            <w:vAlign w:val="center"/>
          </w:tcPr>
          <w:p>
            <w:pPr>
              <w:widowControl w:val="0"/>
              <w:shd w:val="clear" w:color="auto" w:fill="auto"/>
              <w:ind w:left="0" w:leftChars="0" w:right="0" w:rightChars="0" w:firstLine="0" w:firstLineChars="0"/>
              <w:rPr>
                <w:rFonts w:hint="default" w:asciiTheme="minorEastAsia" w:hAnsiTheme="minorEastAsia" w:eastAsiaTheme="minorEastAsia" w:cstheme="minorEastAsia"/>
                <w:b w:val="0"/>
                <w:bCs w:val="0"/>
                <w:i w:val="0"/>
                <w:iCs w:val="0"/>
                <w:smallCaps w:val="0"/>
                <w:strike w:val="0"/>
                <w:color w:val="000000"/>
                <w:spacing w:val="20"/>
                <w:w w:val="100"/>
                <w:position w:val="0"/>
                <w:sz w:val="18"/>
                <w:szCs w:val="18"/>
                <w:u w:val="none"/>
                <w:lang w:val="en-US" w:eastAsia="zh-CN" w:bidi="zh-TW"/>
              </w:rPr>
            </w:pPr>
          </w:p>
        </w:tc>
      </w:tr>
      <w:tr>
        <w:tblPrEx>
          <w:tblCellMar>
            <w:top w:w="0" w:type="dxa"/>
            <w:left w:w="10" w:type="dxa"/>
            <w:bottom w:w="0" w:type="dxa"/>
            <w:right w:w="10" w:type="dxa"/>
          </w:tblCellMar>
        </w:tblPrEx>
        <w:trPr>
          <w:trHeight w:val="1465" w:hRule="exact"/>
        </w:trPr>
        <w:tc>
          <w:tcPr>
            <w:tcW w:w="773"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2859" w:type="dxa"/>
            <w:gridSpan w:val="2"/>
            <w:tcBorders>
              <w:top w:val="single" w:color="auto" w:sz="4" w:space="0"/>
              <w:lef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推动我市工业企业设计产品列入国家绿色设计产品（种）</w:t>
            </w:r>
          </w:p>
        </w:tc>
        <w:tc>
          <w:tcPr>
            <w:tcW w:w="1749" w:type="dxa"/>
            <w:tcBorders>
              <w:top w:val="single" w:color="auto" w:sz="4" w:space="0"/>
              <w:left w:val="single" w:color="auto" w:sz="4" w:space="0"/>
            </w:tcBorders>
            <w:shd w:val="clear" w:color="auto" w:fill="FFFFFF"/>
            <w:vAlign w:val="center"/>
          </w:tcPr>
          <w:p>
            <w:pPr>
              <w:widowControl w:val="0"/>
              <w:shd w:val="clear" w:color="auto" w:fill="auto"/>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10</w:t>
            </w:r>
          </w:p>
        </w:tc>
        <w:tc>
          <w:tcPr>
            <w:tcW w:w="1223" w:type="dxa"/>
            <w:tcBorders>
              <w:top w:val="single" w:color="auto" w:sz="4" w:space="0"/>
              <w:left w:val="single" w:color="auto" w:sz="4" w:space="0"/>
              <w:right w:val="single" w:color="auto" w:sz="4" w:space="0"/>
            </w:tcBorders>
            <w:shd w:val="clear" w:color="auto" w:fill="FFFFFF"/>
            <w:vAlign w:val="top"/>
          </w:tcPr>
          <w:p>
            <w:pPr>
              <w:widowControl w:val="0"/>
              <w:ind w:left="0" w:leftChars="0" w:right="0" w:rightChars="0" w:firstLine="0" w:firstLineChars="0"/>
              <w:rPr>
                <w:rFonts w:hint="default" w:asciiTheme="minorEastAsia" w:hAnsiTheme="minorEastAsia" w:eastAsiaTheme="minorEastAsia" w:cstheme="minorEastAsia"/>
                <w:color w:val="000000"/>
                <w:spacing w:val="0"/>
                <w:w w:val="100"/>
                <w:position w:val="0"/>
                <w:sz w:val="18"/>
                <w:szCs w:val="18"/>
                <w:lang w:val="en-US" w:eastAsia="zh-CN" w:bidi="zh-TW"/>
              </w:rPr>
            </w:pPr>
          </w:p>
        </w:tc>
      </w:tr>
      <w:tr>
        <w:tblPrEx>
          <w:tblCellMar>
            <w:top w:w="0" w:type="dxa"/>
            <w:left w:w="10" w:type="dxa"/>
            <w:bottom w:w="0" w:type="dxa"/>
            <w:right w:w="10" w:type="dxa"/>
          </w:tblCellMar>
        </w:tblPrEx>
        <w:trPr>
          <w:trHeight w:val="600" w:hRule="exact"/>
        </w:trPr>
        <w:tc>
          <w:tcPr>
            <w:tcW w:w="773"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时效指标</w:t>
            </w:r>
          </w:p>
        </w:tc>
        <w:tc>
          <w:tcPr>
            <w:tcW w:w="2859"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right="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奖励资金发放完成时间</w:t>
            </w:r>
          </w:p>
        </w:tc>
        <w:tc>
          <w:tcPr>
            <w:tcW w:w="1749" w:type="dxa"/>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2024年12月</w:t>
            </w:r>
          </w:p>
        </w:tc>
        <w:tc>
          <w:tcPr>
            <w:tcW w:w="1223" w:type="dxa"/>
            <w:tcBorders>
              <w:top w:val="single" w:color="auto" w:sz="4" w:space="0"/>
              <w:left w:val="single" w:color="auto" w:sz="4" w:space="0"/>
              <w:right w:val="single" w:color="auto" w:sz="4" w:space="0"/>
            </w:tcBorders>
            <w:shd w:val="clear" w:color="auto" w:fill="FFFFFF"/>
            <w:vAlign w:val="top"/>
          </w:tcPr>
          <w:p>
            <w:pPr>
              <w:widowControl w:val="0"/>
              <w:rPr>
                <w:rFonts w:hint="eastAsia" w:asciiTheme="minorEastAsia" w:hAnsiTheme="minorEastAsia" w:eastAsiaTheme="minorEastAsia" w:cstheme="minorEastAsia"/>
                <w:sz w:val="18"/>
                <w:szCs w:val="18"/>
              </w:rPr>
            </w:pPr>
          </w:p>
        </w:tc>
      </w:tr>
      <w:tr>
        <w:tblPrEx>
          <w:tblCellMar>
            <w:top w:w="0" w:type="dxa"/>
            <w:left w:w="10" w:type="dxa"/>
            <w:bottom w:w="0" w:type="dxa"/>
            <w:right w:w="10" w:type="dxa"/>
          </w:tblCellMar>
        </w:tblPrEx>
        <w:trPr>
          <w:trHeight w:val="1006" w:hRule="exact"/>
        </w:trPr>
        <w:tc>
          <w:tcPr>
            <w:tcW w:w="773"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restart"/>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0"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效</w:t>
            </w:r>
          </w:p>
          <w:p>
            <w:pPr>
              <w:pStyle w:val="16"/>
              <w:keepNext w:val="0"/>
              <w:keepLines w:val="0"/>
              <w:widowControl w:val="0"/>
              <w:shd w:val="clear" w:color="auto" w:fill="auto"/>
              <w:bidi w:val="0"/>
              <w:spacing w:before="0" w:after="0" w:line="250"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益</w:t>
            </w:r>
          </w:p>
          <w:p>
            <w:pPr>
              <w:pStyle w:val="16"/>
              <w:keepNext w:val="0"/>
              <w:keepLines w:val="0"/>
              <w:widowControl w:val="0"/>
              <w:shd w:val="clear" w:color="auto" w:fill="auto"/>
              <w:bidi w:val="0"/>
              <w:spacing w:before="0" w:after="0" w:line="250"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指</w:t>
            </w:r>
          </w:p>
          <w:p>
            <w:pPr>
              <w:pStyle w:val="16"/>
              <w:keepNext w:val="0"/>
              <w:keepLines w:val="0"/>
              <w:widowControl w:val="0"/>
              <w:shd w:val="clear" w:color="auto" w:fill="auto"/>
              <w:bidi w:val="0"/>
              <w:spacing w:before="0" w:after="0" w:line="250"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标</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2"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社会效益指标</w:t>
            </w:r>
          </w:p>
        </w:tc>
        <w:tc>
          <w:tcPr>
            <w:tcW w:w="2859" w:type="dxa"/>
            <w:gridSpan w:val="2"/>
            <w:tcBorders>
              <w:top w:val="single" w:color="auto" w:sz="4" w:space="0"/>
              <w:lef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推动我市绿色体系建设，创建国家绿色制造品牌企业（家）</w:t>
            </w:r>
          </w:p>
        </w:tc>
        <w:tc>
          <w:tcPr>
            <w:tcW w:w="1749" w:type="dxa"/>
            <w:tcBorders>
              <w:top w:val="single" w:color="auto" w:sz="4" w:space="0"/>
              <w:left w:val="single" w:color="auto" w:sz="4" w:space="0"/>
            </w:tcBorders>
            <w:shd w:val="clear" w:color="auto" w:fill="FFFFFF"/>
            <w:vAlign w:val="center"/>
          </w:tcPr>
          <w:p>
            <w:pPr>
              <w:widowControl w:val="0"/>
              <w:shd w:val="clear" w:color="auto" w:fill="auto"/>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1</w:t>
            </w:r>
          </w:p>
        </w:tc>
        <w:tc>
          <w:tcPr>
            <w:tcW w:w="1223" w:type="dxa"/>
            <w:tcBorders>
              <w:top w:val="single" w:color="auto" w:sz="4" w:space="0"/>
              <w:left w:val="single" w:color="auto" w:sz="4" w:space="0"/>
              <w:right w:val="single" w:color="auto" w:sz="4" w:space="0"/>
            </w:tcBorders>
            <w:shd w:val="clear" w:color="auto" w:fill="FFFFFF"/>
            <w:vAlign w:val="top"/>
          </w:tcPr>
          <w:p>
            <w:pPr>
              <w:widowControl w:val="0"/>
              <w:jc w:val="center"/>
              <w:rPr>
                <w:rFonts w:hint="eastAsia" w:asciiTheme="minorEastAsia" w:hAnsiTheme="minorEastAsia" w:eastAsiaTheme="minorEastAsia" w:cstheme="minorEastAsia"/>
                <w:sz w:val="18"/>
                <w:szCs w:val="18"/>
                <w:lang w:val="en-US" w:eastAsia="zh-CN"/>
              </w:rPr>
            </w:pPr>
          </w:p>
        </w:tc>
      </w:tr>
      <w:tr>
        <w:tblPrEx>
          <w:tblCellMar>
            <w:top w:w="0" w:type="dxa"/>
            <w:left w:w="10" w:type="dxa"/>
            <w:bottom w:w="0" w:type="dxa"/>
            <w:right w:w="10" w:type="dxa"/>
          </w:tblCellMar>
        </w:tblPrEx>
        <w:trPr>
          <w:trHeight w:val="587" w:hRule="exact"/>
        </w:trPr>
        <w:tc>
          <w:tcPr>
            <w:tcW w:w="773"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vMerge w:val="restart"/>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4"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生态效益指标</w:t>
            </w:r>
          </w:p>
        </w:tc>
        <w:tc>
          <w:tcPr>
            <w:tcW w:w="2859" w:type="dxa"/>
            <w:gridSpan w:val="2"/>
            <w:tcBorders>
              <w:top w:val="single" w:color="auto" w:sz="4" w:space="0"/>
              <w:left w:val="single" w:color="auto" w:sz="4" w:space="0"/>
            </w:tcBorders>
            <w:shd w:val="clear" w:color="auto" w:fill="FFFFFF"/>
            <w:vAlign w:val="center"/>
          </w:tcPr>
          <w:p>
            <w:pPr>
              <w:widowControl w:val="0"/>
              <w:shd w:val="clear" w:color="auto" w:fill="auto"/>
              <w:jc w:val="left"/>
              <w:rPr>
                <w:rFonts w:hint="default" w:eastAsia="仿宋" w:asciiTheme="minorEastAsia" w:hAnsi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推动工业企业</w:t>
            </w:r>
            <w:r>
              <w:rPr>
                <w:rFonts w:hint="default" w:asciiTheme="minorEastAsia" w:hAnsiTheme="minorEastAsia" w:eastAsiaTheme="minorEastAsia" w:cstheme="minorEastAsia"/>
                <w:sz w:val="18"/>
                <w:szCs w:val="18"/>
                <w:lang w:val="en-US" w:eastAsia="zh-CN"/>
              </w:rPr>
              <w:t>能源低碳化</w:t>
            </w:r>
            <w:r>
              <w:rPr>
                <w:rFonts w:hint="eastAsia" w:asciiTheme="minorEastAsia" w:hAnsiTheme="minorEastAsia" w:eastAsiaTheme="minorEastAsia" w:cstheme="minorEastAsia"/>
                <w:sz w:val="18"/>
                <w:szCs w:val="18"/>
                <w:lang w:val="en-US" w:eastAsia="zh-CN"/>
              </w:rPr>
              <w:t>发展（家）</w:t>
            </w:r>
          </w:p>
        </w:tc>
        <w:tc>
          <w:tcPr>
            <w:tcW w:w="1749" w:type="dxa"/>
            <w:tcBorders>
              <w:top w:val="single" w:color="auto" w:sz="4" w:space="0"/>
              <w:left w:val="single" w:color="auto" w:sz="4" w:space="0"/>
            </w:tcBorders>
            <w:shd w:val="clear" w:color="auto" w:fill="FFFFFF"/>
            <w:vAlign w:val="center"/>
          </w:tcPr>
          <w:p>
            <w:pPr>
              <w:widowControl w:val="0"/>
              <w:shd w:val="clear" w:color="auto" w:fill="auto"/>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1</w:t>
            </w:r>
          </w:p>
        </w:tc>
        <w:tc>
          <w:tcPr>
            <w:tcW w:w="1223" w:type="dxa"/>
            <w:tcBorders>
              <w:top w:val="single" w:color="auto" w:sz="4" w:space="0"/>
              <w:left w:val="single" w:color="auto" w:sz="4" w:space="0"/>
              <w:right w:val="single" w:color="auto" w:sz="4" w:space="0"/>
            </w:tcBorders>
            <w:shd w:val="clear" w:color="auto" w:fill="FFFFFF"/>
            <w:vAlign w:val="top"/>
          </w:tcPr>
          <w:p>
            <w:pPr>
              <w:widowControl w:val="0"/>
              <w:rPr>
                <w:rFonts w:hint="eastAsia" w:ascii="仿宋" w:hAnsi="仿宋" w:eastAsia="仿宋" w:cs="仿宋"/>
                <w:sz w:val="18"/>
                <w:szCs w:val="18"/>
              </w:rPr>
            </w:pPr>
          </w:p>
        </w:tc>
      </w:tr>
      <w:tr>
        <w:tblPrEx>
          <w:tblCellMar>
            <w:top w:w="0" w:type="dxa"/>
            <w:left w:w="10" w:type="dxa"/>
            <w:bottom w:w="0" w:type="dxa"/>
            <w:right w:w="10" w:type="dxa"/>
          </w:tblCellMar>
        </w:tblPrEx>
        <w:trPr>
          <w:trHeight w:val="587" w:hRule="exact"/>
        </w:trPr>
        <w:tc>
          <w:tcPr>
            <w:tcW w:w="773"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vMerge w:val="continue"/>
            <w:tcBorders>
              <w:left w:val="single" w:color="auto" w:sz="4" w:space="0"/>
            </w:tcBorders>
            <w:shd w:val="clear" w:color="auto" w:fill="FFFFFF"/>
            <w:vAlign w:val="center"/>
          </w:tcPr>
          <w:p>
            <w:pPr>
              <w:pStyle w:val="16"/>
              <w:keepNext w:val="0"/>
              <w:keepLines w:val="0"/>
              <w:widowControl w:val="0"/>
              <w:shd w:val="clear" w:color="auto" w:fill="auto"/>
              <w:bidi w:val="0"/>
              <w:spacing w:before="0" w:after="0" w:line="254" w:lineRule="exact"/>
              <w:ind w:left="0" w:right="0" w:firstLine="0"/>
              <w:rPr>
                <w:rStyle w:val="22"/>
                <w:rFonts w:hint="eastAsia" w:asciiTheme="minorEastAsia" w:hAnsiTheme="minorEastAsia" w:eastAsiaTheme="minorEastAsia" w:cstheme="minorEastAsia"/>
                <w:b w:val="0"/>
                <w:bCs w:val="0"/>
                <w:i w:val="0"/>
                <w:iCs w:val="0"/>
                <w:smallCaps w:val="0"/>
                <w:strike w:val="0"/>
                <w:sz w:val="18"/>
                <w:szCs w:val="18"/>
              </w:rPr>
            </w:pPr>
          </w:p>
        </w:tc>
        <w:tc>
          <w:tcPr>
            <w:tcW w:w="2859" w:type="dxa"/>
            <w:gridSpan w:val="2"/>
            <w:tcBorders>
              <w:top w:val="single" w:color="auto" w:sz="4" w:space="0"/>
              <w:left w:val="single" w:color="auto" w:sz="4" w:space="0"/>
            </w:tcBorders>
            <w:shd w:val="clear" w:color="auto" w:fill="FFFFFF"/>
            <w:vAlign w:val="center"/>
          </w:tcPr>
          <w:p>
            <w:pPr>
              <w:widowControl w:val="0"/>
              <w:shd w:val="clear" w:color="auto" w:fill="auto"/>
              <w:jc w:val="left"/>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对节能减排工业绿色发展的积极影响</w:t>
            </w:r>
          </w:p>
        </w:tc>
        <w:tc>
          <w:tcPr>
            <w:tcW w:w="1749" w:type="dxa"/>
            <w:tcBorders>
              <w:top w:val="single" w:color="auto" w:sz="4" w:space="0"/>
              <w:lef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长期</w:t>
            </w:r>
          </w:p>
        </w:tc>
        <w:tc>
          <w:tcPr>
            <w:tcW w:w="1223" w:type="dxa"/>
            <w:tcBorders>
              <w:top w:val="single" w:color="auto" w:sz="4" w:space="0"/>
              <w:left w:val="single" w:color="auto" w:sz="4" w:space="0"/>
              <w:right w:val="single" w:color="auto" w:sz="4" w:space="0"/>
            </w:tcBorders>
            <w:shd w:val="clear" w:color="auto" w:fill="FFFFFF"/>
            <w:vAlign w:val="top"/>
          </w:tcPr>
          <w:p>
            <w:pPr>
              <w:widowControl w:val="0"/>
              <w:rPr>
                <w:rFonts w:hint="eastAsia" w:ascii="仿宋" w:hAnsi="仿宋" w:eastAsia="仿宋" w:cs="仿宋"/>
                <w:sz w:val="18"/>
                <w:szCs w:val="18"/>
              </w:rPr>
            </w:pPr>
          </w:p>
        </w:tc>
      </w:tr>
      <w:tr>
        <w:tblPrEx>
          <w:tblCellMar>
            <w:top w:w="0" w:type="dxa"/>
            <w:left w:w="10" w:type="dxa"/>
            <w:bottom w:w="0" w:type="dxa"/>
            <w:right w:w="10" w:type="dxa"/>
          </w:tblCellMar>
        </w:tblPrEx>
        <w:trPr>
          <w:trHeight w:val="1000" w:hRule="exact"/>
        </w:trPr>
        <w:tc>
          <w:tcPr>
            <w:tcW w:w="773" w:type="dxa"/>
            <w:vMerge w:val="continue"/>
            <w:tcBorders>
              <w:left w:val="single" w:color="auto" w:sz="4" w:space="0"/>
              <w:bottom w:val="single" w:color="auto" w:sz="4" w:space="0"/>
            </w:tcBorders>
            <w:shd w:val="clear" w:color="auto" w:fill="FFFFFF"/>
            <w:vAlign w:val="center"/>
          </w:tcPr>
          <w:p>
            <w:pPr>
              <w:jc w:val="center"/>
              <w:rPr>
                <w:rFonts w:hint="eastAsia" w:asciiTheme="minorEastAsia" w:hAnsiTheme="minorEastAsia" w:eastAsiaTheme="minorEastAsia" w:cstheme="minorEastAsia"/>
                <w:sz w:val="18"/>
                <w:szCs w:val="18"/>
              </w:rPr>
            </w:pPr>
          </w:p>
        </w:tc>
        <w:tc>
          <w:tcPr>
            <w:tcW w:w="1130" w:type="dxa"/>
            <w:tcBorders>
              <w:top w:val="single" w:color="auto" w:sz="4" w:space="0"/>
              <w:left w:val="single" w:color="auto" w:sz="4" w:space="0"/>
              <w:bottom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right="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满意度指标</w:t>
            </w:r>
          </w:p>
        </w:tc>
        <w:tc>
          <w:tcPr>
            <w:tcW w:w="1592" w:type="dxa"/>
            <w:tcBorders>
              <w:top w:val="single" w:color="auto" w:sz="4" w:space="0"/>
              <w:left w:val="single" w:color="auto" w:sz="4" w:space="0"/>
              <w:bottom w:val="single" w:color="auto" w:sz="4" w:space="0"/>
            </w:tcBorders>
            <w:shd w:val="clear" w:color="auto" w:fill="FFFFFF"/>
            <w:vAlign w:val="center"/>
          </w:tcPr>
          <w:p>
            <w:pPr>
              <w:pStyle w:val="16"/>
              <w:keepNext w:val="0"/>
              <w:keepLines w:val="0"/>
              <w:widowControl w:val="0"/>
              <w:shd w:val="clear" w:color="auto" w:fill="auto"/>
              <w:bidi w:val="0"/>
              <w:spacing w:before="0" w:after="0" w:line="245"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服务对象 满意度指标</w:t>
            </w:r>
          </w:p>
        </w:tc>
        <w:tc>
          <w:tcPr>
            <w:tcW w:w="2859" w:type="dxa"/>
            <w:gridSpan w:val="2"/>
            <w:tcBorders>
              <w:top w:val="single" w:color="auto" w:sz="4" w:space="0"/>
              <w:left w:val="single" w:color="auto" w:sz="4" w:space="0"/>
              <w:bottom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获补助企业满意度调查</w:t>
            </w:r>
          </w:p>
        </w:tc>
        <w:tc>
          <w:tcPr>
            <w:tcW w:w="1749" w:type="dxa"/>
            <w:tcBorders>
              <w:top w:val="single" w:color="auto" w:sz="4" w:space="0"/>
              <w:left w:val="single" w:color="auto" w:sz="4" w:space="0"/>
              <w:bottom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p>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85％以上</w:t>
            </w:r>
          </w:p>
        </w:tc>
        <w:tc>
          <w:tcPr>
            <w:tcW w:w="122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val="0"/>
              <w:jc w:val="center"/>
              <w:rPr>
                <w:rFonts w:hint="eastAsia" w:ascii="仿宋" w:hAnsi="仿宋" w:eastAsia="仿宋" w:cs="仿宋"/>
                <w:sz w:val="18"/>
                <w:szCs w:val="18"/>
              </w:rPr>
            </w:pPr>
          </w:p>
        </w:tc>
      </w:tr>
    </w:tbl>
    <w:p>
      <w:pPr>
        <w:rPr>
          <w:rFonts w:hint="eastAsia" w:asciiTheme="minorEastAsia" w:hAnsiTheme="minorEastAsia" w:eastAsiaTheme="minorEastAsia" w:cstheme="minorEastAsia"/>
          <w:sz w:val="21"/>
          <w:szCs w:val="21"/>
          <w:lang w:val="en-US" w:eastAsia="zh-CN"/>
        </w:rPr>
      </w:pPr>
    </w:p>
    <w:p>
      <w:pPr>
        <w:jc w:val="both"/>
        <w:rPr>
          <w:rFonts w:hint="default" w:asciiTheme="majorEastAsia" w:hAnsiTheme="majorEastAsia" w:eastAsiaTheme="majorEastAsia" w:cstheme="majorEastAsia"/>
          <w:sz w:val="36"/>
          <w:szCs w:val="36"/>
          <w:lang w:val="en-US" w:eastAsia="zh-CN"/>
        </w:rPr>
      </w:pPr>
      <w:r>
        <w:rPr>
          <w:rFonts w:hint="eastAsia" w:asciiTheme="majorEastAsia" w:hAnsiTheme="majorEastAsia" w:eastAsiaTheme="majorEastAsia" w:cstheme="majorEastAsia"/>
          <w:sz w:val="36"/>
          <w:szCs w:val="36"/>
          <w:lang w:eastAsia="zh-CN"/>
        </w:rPr>
        <w:t>节能循环经济与绿色发展专项资金</w:t>
      </w:r>
      <w:r>
        <w:rPr>
          <w:rFonts w:hint="eastAsia" w:asciiTheme="majorEastAsia" w:hAnsiTheme="majorEastAsia" w:eastAsiaTheme="majorEastAsia" w:cstheme="majorEastAsia"/>
          <w:sz w:val="36"/>
          <w:szCs w:val="36"/>
        </w:rPr>
        <w:t>绩效目标</w:t>
      </w:r>
      <w:r>
        <w:rPr>
          <w:rFonts w:hint="eastAsia" w:asciiTheme="majorEastAsia" w:hAnsiTheme="majorEastAsia" w:eastAsiaTheme="majorEastAsia" w:cstheme="majorEastAsia"/>
          <w:sz w:val="36"/>
          <w:szCs w:val="36"/>
          <w:lang w:eastAsia="zh-CN"/>
        </w:rPr>
        <w:t>表（</w:t>
      </w:r>
      <w:r>
        <w:rPr>
          <w:rFonts w:hint="eastAsia" w:asciiTheme="majorEastAsia" w:hAnsiTheme="majorEastAsia" w:eastAsiaTheme="majorEastAsia" w:cstheme="majorEastAsia"/>
          <w:sz w:val="36"/>
          <w:szCs w:val="36"/>
          <w:lang w:val="en-US" w:eastAsia="zh-CN"/>
        </w:rPr>
        <w:t>博罗县）</w:t>
      </w:r>
    </w:p>
    <w:tbl>
      <w:tblPr>
        <w:tblStyle w:val="4"/>
        <w:tblpPr w:leftFromText="180" w:rightFromText="180" w:vertAnchor="text" w:horzAnchor="page" w:tblpX="1560" w:tblpY="174"/>
        <w:tblOverlap w:val="never"/>
        <w:tblW w:w="8991" w:type="dxa"/>
        <w:tblInd w:w="0" w:type="dxa"/>
        <w:tblLayout w:type="fixed"/>
        <w:tblCellMar>
          <w:top w:w="0" w:type="dxa"/>
          <w:left w:w="10" w:type="dxa"/>
          <w:bottom w:w="0" w:type="dxa"/>
          <w:right w:w="10" w:type="dxa"/>
        </w:tblCellMar>
      </w:tblPr>
      <w:tblGrid>
        <w:gridCol w:w="590"/>
        <w:gridCol w:w="1130"/>
        <w:gridCol w:w="1592"/>
        <w:gridCol w:w="1354"/>
        <w:gridCol w:w="1505"/>
        <w:gridCol w:w="1749"/>
        <w:gridCol w:w="1071"/>
      </w:tblGrid>
      <w:tr>
        <w:tblPrEx>
          <w:tblCellMar>
            <w:top w:w="0" w:type="dxa"/>
            <w:left w:w="10" w:type="dxa"/>
            <w:bottom w:w="0" w:type="dxa"/>
            <w:right w:w="10" w:type="dxa"/>
          </w:tblCellMar>
        </w:tblPrEx>
        <w:trPr>
          <w:trHeight w:val="439"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项目名称</w:t>
            </w:r>
          </w:p>
        </w:tc>
        <w:tc>
          <w:tcPr>
            <w:tcW w:w="7271" w:type="dxa"/>
            <w:gridSpan w:val="5"/>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default" w:asciiTheme="minorEastAsia" w:hAnsiTheme="minorEastAsia" w:eastAsiaTheme="minorEastAsia" w:cstheme="minorEastAsia"/>
                <w:sz w:val="18"/>
                <w:szCs w:val="18"/>
                <w:lang w:val="en-US" w:eastAsia="zh-CN"/>
              </w:rPr>
              <w:t>国家级绿色制造品牌项目</w:t>
            </w:r>
          </w:p>
        </w:tc>
      </w:tr>
      <w:tr>
        <w:tblPrEx>
          <w:tblCellMar>
            <w:top w:w="0" w:type="dxa"/>
            <w:left w:w="10" w:type="dxa"/>
            <w:bottom w:w="0" w:type="dxa"/>
            <w:right w:w="10" w:type="dxa"/>
          </w:tblCellMar>
        </w:tblPrEx>
        <w:trPr>
          <w:trHeight w:val="360" w:hRule="exact"/>
        </w:trPr>
        <w:tc>
          <w:tcPr>
            <w:tcW w:w="1720" w:type="dxa"/>
            <w:gridSpan w:val="2"/>
            <w:tcBorders>
              <w:top w:val="single" w:color="auto" w:sz="4" w:space="0"/>
              <w:left w:val="single" w:color="auto" w:sz="4" w:space="0"/>
            </w:tcBorders>
            <w:shd w:val="clear" w:color="auto" w:fill="FFFFFF"/>
            <w:vAlign w:val="center"/>
          </w:tcPr>
          <w:p>
            <w:pPr>
              <w:widowControl w:val="0"/>
              <w:shd w:val="clear" w:color="auto" w:fill="auto"/>
              <w:ind w:firstLine="360" w:firstLineChars="200"/>
              <w:jc w:val="center"/>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eastAsia="zh-CN"/>
              </w:rPr>
              <w:t>项目类型</w:t>
            </w:r>
          </w:p>
        </w:tc>
        <w:tc>
          <w:tcPr>
            <w:tcW w:w="7271" w:type="dxa"/>
            <w:gridSpan w:val="5"/>
            <w:tcBorders>
              <w:top w:val="single" w:color="auto" w:sz="4" w:space="0"/>
              <w:left w:val="single" w:color="auto" w:sz="4" w:space="0"/>
              <w:righ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eastAsia="zh-CN"/>
              </w:rPr>
              <w:t>节能循环经济与绿色发展专项资金项目</w:t>
            </w:r>
          </w:p>
        </w:tc>
      </w:tr>
      <w:tr>
        <w:tblPrEx>
          <w:tblCellMar>
            <w:top w:w="0" w:type="dxa"/>
            <w:left w:w="10" w:type="dxa"/>
            <w:bottom w:w="0" w:type="dxa"/>
            <w:right w:w="10" w:type="dxa"/>
          </w:tblCellMar>
        </w:tblPrEx>
        <w:trPr>
          <w:trHeight w:val="360"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项目等级</w:t>
            </w:r>
          </w:p>
        </w:tc>
        <w:tc>
          <w:tcPr>
            <w:tcW w:w="7271" w:type="dxa"/>
            <w:gridSpan w:val="5"/>
            <w:tcBorders>
              <w:top w:val="single" w:color="auto" w:sz="4" w:space="0"/>
              <w:left w:val="single" w:color="auto" w:sz="4" w:space="0"/>
              <w:righ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p>
        </w:tc>
      </w:tr>
      <w:tr>
        <w:tblPrEx>
          <w:tblCellMar>
            <w:top w:w="0" w:type="dxa"/>
            <w:left w:w="10" w:type="dxa"/>
            <w:bottom w:w="0" w:type="dxa"/>
            <w:right w:w="10" w:type="dxa"/>
          </w:tblCellMar>
        </w:tblPrEx>
        <w:trPr>
          <w:trHeight w:val="360"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主管部门</w:t>
            </w:r>
          </w:p>
        </w:tc>
        <w:tc>
          <w:tcPr>
            <w:tcW w:w="2946" w:type="dxa"/>
            <w:gridSpan w:val="2"/>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eastAsia="zh-CN"/>
              </w:rPr>
              <w:t>惠州市工业和信息化</w:t>
            </w:r>
            <w:r>
              <w:rPr>
                <w:rFonts w:hint="eastAsia" w:asciiTheme="minorEastAsia" w:hAnsiTheme="minorEastAsia" w:eastAsiaTheme="minorEastAsia" w:cstheme="minorEastAsia"/>
                <w:sz w:val="18"/>
                <w:szCs w:val="18"/>
                <w:lang w:val="en-US" w:eastAsia="zh-CN"/>
              </w:rPr>
              <w:t>局</w:t>
            </w:r>
          </w:p>
        </w:tc>
        <w:tc>
          <w:tcPr>
            <w:tcW w:w="1505"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28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用款单位</w:t>
            </w:r>
          </w:p>
        </w:tc>
        <w:tc>
          <w:tcPr>
            <w:tcW w:w="2820" w:type="dxa"/>
            <w:gridSpan w:val="2"/>
            <w:tcBorders>
              <w:top w:val="single" w:color="auto" w:sz="4" w:space="0"/>
              <w:left w:val="single" w:color="auto" w:sz="4" w:space="0"/>
              <w:right w:val="single" w:color="auto" w:sz="4" w:space="0"/>
            </w:tcBorders>
            <w:shd w:val="clear" w:color="auto" w:fill="FFFFFF"/>
            <w:vAlign w:val="center"/>
          </w:tcPr>
          <w:p>
            <w:pPr>
              <w:widowControl w:val="0"/>
              <w:jc w:val="center"/>
              <w:rPr>
                <w:rFonts w:hint="eastAsia" w:asciiTheme="minorEastAsia" w:hAnsiTheme="minorEastAsia" w:eastAsiaTheme="minorEastAsia" w:cstheme="minorEastAsia"/>
                <w:sz w:val="18"/>
                <w:szCs w:val="18"/>
                <w:lang w:eastAsia="zh-CN"/>
              </w:rPr>
            </w:pPr>
          </w:p>
        </w:tc>
      </w:tr>
      <w:tr>
        <w:tblPrEx>
          <w:tblCellMar>
            <w:top w:w="0" w:type="dxa"/>
            <w:left w:w="10" w:type="dxa"/>
            <w:bottom w:w="0" w:type="dxa"/>
            <w:right w:w="10" w:type="dxa"/>
          </w:tblCellMar>
        </w:tblPrEx>
        <w:trPr>
          <w:trHeight w:val="398"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实施期限</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起始年度</w:t>
            </w:r>
          </w:p>
        </w:tc>
        <w:tc>
          <w:tcPr>
            <w:tcW w:w="1354" w:type="dxa"/>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2024</w:t>
            </w:r>
          </w:p>
        </w:tc>
        <w:tc>
          <w:tcPr>
            <w:tcW w:w="1505"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28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到期年度</w:t>
            </w:r>
          </w:p>
        </w:tc>
        <w:tc>
          <w:tcPr>
            <w:tcW w:w="2820" w:type="dxa"/>
            <w:gridSpan w:val="2"/>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2024</w:t>
            </w:r>
          </w:p>
        </w:tc>
      </w:tr>
      <w:tr>
        <w:tblPrEx>
          <w:tblCellMar>
            <w:top w:w="0" w:type="dxa"/>
            <w:left w:w="10" w:type="dxa"/>
            <w:bottom w:w="0" w:type="dxa"/>
            <w:right w:w="10" w:type="dxa"/>
          </w:tblCellMar>
        </w:tblPrEx>
        <w:trPr>
          <w:trHeight w:val="394"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预算金额</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color w:val="auto"/>
                <w:sz w:val="18"/>
                <w:szCs w:val="18"/>
              </w:rPr>
            </w:pPr>
            <w:r>
              <w:rPr>
                <w:rStyle w:val="22"/>
                <w:rFonts w:hint="eastAsia" w:asciiTheme="minorEastAsia" w:hAnsiTheme="minorEastAsia" w:eastAsiaTheme="minorEastAsia" w:cstheme="minorEastAsia"/>
                <w:b w:val="0"/>
                <w:bCs w:val="0"/>
                <w:i w:val="0"/>
                <w:iCs w:val="0"/>
                <w:smallCaps w:val="0"/>
                <w:strike w:val="0"/>
                <w:color w:val="auto"/>
                <w:sz w:val="18"/>
                <w:szCs w:val="18"/>
              </w:rPr>
              <w:t>总金额</w:t>
            </w:r>
          </w:p>
        </w:tc>
        <w:tc>
          <w:tcPr>
            <w:tcW w:w="1354" w:type="dxa"/>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300（万元）</w:t>
            </w:r>
          </w:p>
        </w:tc>
        <w:tc>
          <w:tcPr>
            <w:tcW w:w="1505"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right="0" w:firstLine="220" w:firstLineChars="100"/>
              <w:jc w:val="center"/>
              <w:rPr>
                <w:rFonts w:hint="eastAsia" w:asciiTheme="minorEastAsia" w:hAnsiTheme="minorEastAsia" w:eastAsiaTheme="minorEastAsia" w:cstheme="minorEastAsia"/>
                <w:color w:val="auto"/>
                <w:sz w:val="18"/>
                <w:szCs w:val="18"/>
              </w:rPr>
            </w:pPr>
            <w:r>
              <w:rPr>
                <w:rStyle w:val="22"/>
                <w:rFonts w:hint="eastAsia" w:asciiTheme="minorEastAsia" w:hAnsiTheme="minorEastAsia" w:eastAsiaTheme="minorEastAsia" w:cstheme="minorEastAsia"/>
                <w:b w:val="0"/>
                <w:bCs w:val="0"/>
                <w:i w:val="0"/>
                <w:iCs w:val="0"/>
                <w:smallCaps w:val="0"/>
                <w:strike w:val="0"/>
                <w:color w:val="auto"/>
                <w:sz w:val="18"/>
                <w:szCs w:val="18"/>
              </w:rPr>
              <w:t>当年度金额</w:t>
            </w:r>
          </w:p>
        </w:tc>
        <w:tc>
          <w:tcPr>
            <w:tcW w:w="2820" w:type="dxa"/>
            <w:gridSpan w:val="2"/>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60（万元）</w:t>
            </w:r>
          </w:p>
        </w:tc>
      </w:tr>
      <w:tr>
        <w:tblPrEx>
          <w:tblCellMar>
            <w:top w:w="0" w:type="dxa"/>
            <w:left w:w="10" w:type="dxa"/>
            <w:bottom w:w="0" w:type="dxa"/>
            <w:right w:w="10" w:type="dxa"/>
          </w:tblCellMar>
        </w:tblPrEx>
        <w:trPr>
          <w:trHeight w:val="1984"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项目概述</w:t>
            </w:r>
          </w:p>
        </w:tc>
        <w:tc>
          <w:tcPr>
            <w:tcW w:w="7271" w:type="dxa"/>
            <w:gridSpan w:val="5"/>
            <w:tcBorders>
              <w:top w:val="single" w:color="auto" w:sz="4" w:space="0"/>
              <w:left w:val="single" w:color="auto" w:sz="4" w:space="0"/>
              <w:right w:val="single" w:color="auto" w:sz="4" w:space="0"/>
            </w:tcBorders>
            <w:shd w:val="clear" w:color="auto" w:fill="FFFFFF"/>
            <w:vAlign w:val="top"/>
          </w:tcPr>
          <w:p>
            <w:pPr>
              <w:widowControl w:val="0"/>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color w:val="auto"/>
                <w:sz w:val="18"/>
                <w:szCs w:val="18"/>
                <w:lang w:eastAsia="zh-CN"/>
              </w:rPr>
              <w:t>根据《惠州市进一步降低制造业企业成本支持实体经济发展的十条政策措施》（惠府〔2019〕12号）要求，</w:t>
            </w:r>
            <w:r>
              <w:rPr>
                <w:rFonts w:hint="eastAsia" w:asciiTheme="minorEastAsia" w:hAnsiTheme="minorEastAsia" w:eastAsiaTheme="minorEastAsia" w:cstheme="minorEastAsia"/>
                <w:color w:val="auto"/>
                <w:sz w:val="18"/>
                <w:szCs w:val="18"/>
              </w:rPr>
              <w:t>对新获评国家绿色工厂给予一次性奖励50万元；对新获评国家绿色设计产品的企业给予每个型号产品一次性奖励5万元，最高不超过50万元（含50万元）</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对</w:t>
            </w:r>
            <w:r>
              <w:rPr>
                <w:rFonts w:hint="eastAsia" w:asciiTheme="minorEastAsia" w:hAnsiTheme="minorEastAsia" w:eastAsiaTheme="minorEastAsia" w:cstheme="minorEastAsia"/>
                <w:color w:val="auto"/>
                <w:sz w:val="18"/>
                <w:szCs w:val="18"/>
              </w:rPr>
              <w:t>202</w:t>
            </w:r>
            <w:r>
              <w:rPr>
                <w:rFonts w:hint="eastAsia" w:asciiTheme="minorEastAsia" w:hAnsiTheme="minorEastAsia" w:eastAsiaTheme="minorEastAsia" w:cstheme="minorEastAsia"/>
                <w:color w:val="auto"/>
                <w:sz w:val="18"/>
                <w:szCs w:val="18"/>
                <w:lang w:val="en-US" w:eastAsia="zh-CN"/>
              </w:rPr>
              <w:t>2</w:t>
            </w:r>
            <w:r>
              <w:rPr>
                <w:rFonts w:hint="eastAsia" w:asciiTheme="minorEastAsia" w:hAnsiTheme="minorEastAsia" w:eastAsiaTheme="minorEastAsia" w:cstheme="minorEastAsia"/>
                <w:color w:val="auto"/>
                <w:sz w:val="18"/>
                <w:szCs w:val="18"/>
              </w:rPr>
              <w:t>年</w:t>
            </w:r>
            <w:r>
              <w:rPr>
                <w:rFonts w:hint="eastAsia" w:asciiTheme="minorEastAsia" w:hAnsiTheme="minorEastAsia" w:eastAsiaTheme="minorEastAsia" w:cstheme="minorEastAsia"/>
                <w:color w:val="auto"/>
                <w:sz w:val="18"/>
                <w:szCs w:val="18"/>
                <w:lang w:val="en-US" w:eastAsia="zh-CN"/>
              </w:rPr>
              <w:t>列</w:t>
            </w:r>
            <w:r>
              <w:rPr>
                <w:rFonts w:hint="eastAsia" w:asciiTheme="minorEastAsia" w:hAnsiTheme="minorEastAsia" w:eastAsiaTheme="minorEastAsia" w:cstheme="minorEastAsia"/>
                <w:color w:val="auto"/>
                <w:sz w:val="18"/>
                <w:szCs w:val="18"/>
              </w:rPr>
              <w:t>入国家绿色工厂</w:t>
            </w:r>
            <w:r>
              <w:rPr>
                <w:rFonts w:hint="eastAsia" w:asciiTheme="minorEastAsia" w:hAnsiTheme="minorEastAsia" w:eastAsiaTheme="minorEastAsia" w:cstheme="minorEastAsia"/>
                <w:color w:val="auto"/>
                <w:sz w:val="18"/>
                <w:szCs w:val="18"/>
                <w:lang w:val="en-US" w:eastAsia="zh-CN"/>
              </w:rPr>
              <w:t>的3家企业奖励150万元</w:t>
            </w:r>
            <w:r>
              <w:rPr>
                <w:rFonts w:hint="eastAsia" w:asciiTheme="minorEastAsia" w:hAnsiTheme="minorEastAsia" w:eastAsiaTheme="minorEastAsia" w:cstheme="minorEastAsia"/>
                <w:color w:val="auto"/>
                <w:sz w:val="18"/>
                <w:szCs w:val="18"/>
              </w:rPr>
              <w:t>，</w:t>
            </w:r>
            <w:r>
              <w:rPr>
                <w:rFonts w:hint="eastAsia" w:asciiTheme="minorEastAsia" w:hAnsiTheme="minorEastAsia" w:eastAsiaTheme="minorEastAsia" w:cstheme="minorEastAsia"/>
                <w:color w:val="auto"/>
                <w:sz w:val="18"/>
                <w:szCs w:val="18"/>
                <w:lang w:val="en-US" w:eastAsia="zh-CN"/>
              </w:rPr>
              <w:t>对2022年列入国家3</w:t>
            </w:r>
            <w:r>
              <w:rPr>
                <w:rFonts w:hint="eastAsia" w:asciiTheme="minorEastAsia" w:hAnsiTheme="minorEastAsia" w:eastAsiaTheme="minorEastAsia" w:cstheme="minorEastAsia"/>
                <w:color w:val="auto"/>
                <w:sz w:val="18"/>
                <w:szCs w:val="18"/>
              </w:rPr>
              <w:t>0种</w:t>
            </w:r>
            <w:r>
              <w:rPr>
                <w:rFonts w:hint="eastAsia" w:asciiTheme="minorEastAsia" w:hAnsiTheme="minorEastAsia" w:eastAsiaTheme="minorEastAsia" w:cstheme="minorEastAsia"/>
                <w:color w:val="auto"/>
                <w:sz w:val="18"/>
                <w:szCs w:val="18"/>
                <w:lang w:val="en-US" w:eastAsia="zh-CN"/>
              </w:rPr>
              <w:t>不同</w:t>
            </w:r>
            <w:r>
              <w:rPr>
                <w:rFonts w:hint="eastAsia" w:asciiTheme="minorEastAsia" w:hAnsiTheme="minorEastAsia" w:eastAsiaTheme="minorEastAsia" w:cstheme="minorEastAsia"/>
                <w:color w:val="auto"/>
                <w:sz w:val="18"/>
                <w:szCs w:val="18"/>
                <w:lang w:eastAsia="zh-CN"/>
              </w:rPr>
              <w:t>型号的</w:t>
            </w:r>
            <w:r>
              <w:rPr>
                <w:rFonts w:hint="eastAsia" w:asciiTheme="minorEastAsia" w:hAnsiTheme="minorEastAsia" w:eastAsiaTheme="minorEastAsia" w:cstheme="minorEastAsia"/>
                <w:color w:val="auto"/>
                <w:sz w:val="18"/>
                <w:szCs w:val="18"/>
              </w:rPr>
              <w:t>国家绿色设计产品</w:t>
            </w:r>
            <w:r>
              <w:rPr>
                <w:rFonts w:hint="eastAsia" w:asciiTheme="minorEastAsia" w:hAnsiTheme="minorEastAsia" w:eastAsiaTheme="minorEastAsia" w:cstheme="minorEastAsia"/>
                <w:color w:val="auto"/>
                <w:sz w:val="18"/>
                <w:szCs w:val="18"/>
                <w:lang w:val="en-US" w:eastAsia="zh-CN"/>
              </w:rPr>
              <w:t>奖励150万元</w:t>
            </w:r>
            <w:r>
              <w:rPr>
                <w:rFonts w:hint="eastAsia" w:asciiTheme="minorEastAsia" w:hAnsiTheme="minorEastAsia" w:eastAsiaTheme="minorEastAsia" w:cstheme="minorEastAsia"/>
                <w:color w:val="auto"/>
                <w:sz w:val="18"/>
                <w:szCs w:val="18"/>
              </w:rPr>
              <w:t>。</w:t>
            </w:r>
            <w:r>
              <w:rPr>
                <w:rFonts w:hint="eastAsia" w:asciiTheme="minorEastAsia" w:hAnsiTheme="minorEastAsia" w:eastAsiaTheme="minorEastAsia" w:cstheme="minorEastAsia"/>
                <w:color w:val="auto"/>
                <w:sz w:val="18"/>
                <w:szCs w:val="18"/>
                <w:lang w:val="en-US" w:eastAsia="zh-CN"/>
              </w:rPr>
              <w:t>当年预算共300</w:t>
            </w:r>
            <w:r>
              <w:rPr>
                <w:rFonts w:hint="eastAsia" w:asciiTheme="minorEastAsia" w:hAnsiTheme="minorEastAsia" w:eastAsiaTheme="minorEastAsia" w:cstheme="minorEastAsia"/>
                <w:color w:val="auto"/>
                <w:sz w:val="18"/>
                <w:szCs w:val="18"/>
              </w:rPr>
              <w:t>万元</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实际安排60</w:t>
            </w:r>
            <w:r>
              <w:rPr>
                <w:rFonts w:hint="eastAsia" w:asciiTheme="minorEastAsia" w:hAnsiTheme="minorEastAsia" w:eastAsiaTheme="minorEastAsia" w:cstheme="minorEastAsia"/>
                <w:color w:val="auto"/>
                <w:sz w:val="18"/>
                <w:szCs w:val="18"/>
              </w:rPr>
              <w:t>万元</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专项资金缺口240万元待后续资金到位后另行下达。</w:t>
            </w:r>
          </w:p>
        </w:tc>
      </w:tr>
      <w:tr>
        <w:tblPrEx>
          <w:tblCellMar>
            <w:top w:w="0" w:type="dxa"/>
            <w:left w:w="10" w:type="dxa"/>
            <w:bottom w:w="0" w:type="dxa"/>
            <w:right w:w="10" w:type="dxa"/>
          </w:tblCellMar>
        </w:tblPrEx>
        <w:trPr>
          <w:trHeight w:val="940"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阶段性绩效信息 (项目实施计划）</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lang w:val="en-US" w:eastAsia="zh-CN"/>
              </w:rPr>
              <w:t>2024全年</w:t>
            </w:r>
          </w:p>
        </w:tc>
        <w:tc>
          <w:tcPr>
            <w:tcW w:w="5679" w:type="dxa"/>
            <w:gridSpan w:val="4"/>
            <w:tcBorders>
              <w:top w:val="single" w:color="auto" w:sz="4" w:space="0"/>
              <w:left w:val="single" w:color="auto" w:sz="4" w:space="0"/>
              <w:right w:val="single" w:color="auto" w:sz="4" w:space="0"/>
            </w:tcBorders>
            <w:shd w:val="clear" w:color="auto" w:fill="FFFFFF"/>
            <w:vAlign w:val="center"/>
          </w:tcPr>
          <w:p>
            <w:pPr>
              <w:widowControl w:val="0"/>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推动惠州工业绿色制造体系建设，创建3家</w:t>
            </w:r>
            <w:r>
              <w:rPr>
                <w:rFonts w:hint="eastAsia" w:asciiTheme="minorEastAsia" w:hAnsiTheme="minorEastAsia" w:eastAsiaTheme="minorEastAsia" w:cstheme="minorEastAsia"/>
                <w:color w:val="auto"/>
                <w:sz w:val="18"/>
                <w:szCs w:val="18"/>
              </w:rPr>
              <w:t>国家绿色工厂</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30</w:t>
            </w:r>
            <w:r>
              <w:rPr>
                <w:rFonts w:hint="eastAsia" w:asciiTheme="minorEastAsia" w:hAnsiTheme="minorEastAsia" w:eastAsiaTheme="minorEastAsia" w:cstheme="minorEastAsia"/>
                <w:color w:val="auto"/>
                <w:sz w:val="18"/>
                <w:szCs w:val="18"/>
              </w:rPr>
              <w:t>种</w:t>
            </w:r>
            <w:r>
              <w:rPr>
                <w:rFonts w:hint="eastAsia" w:asciiTheme="minorEastAsia" w:hAnsiTheme="minorEastAsia" w:eastAsiaTheme="minorEastAsia" w:cstheme="minorEastAsia"/>
                <w:color w:val="auto"/>
                <w:sz w:val="18"/>
                <w:szCs w:val="18"/>
                <w:lang w:val="en-US" w:eastAsia="zh-CN"/>
              </w:rPr>
              <w:t>不同</w:t>
            </w:r>
            <w:r>
              <w:rPr>
                <w:rFonts w:hint="eastAsia" w:asciiTheme="minorEastAsia" w:hAnsiTheme="minorEastAsia" w:eastAsiaTheme="minorEastAsia" w:cstheme="minorEastAsia"/>
                <w:color w:val="auto"/>
                <w:sz w:val="18"/>
                <w:szCs w:val="18"/>
                <w:lang w:eastAsia="zh-CN"/>
              </w:rPr>
              <w:t>型号的</w:t>
            </w:r>
            <w:r>
              <w:rPr>
                <w:rFonts w:hint="eastAsia" w:asciiTheme="minorEastAsia" w:hAnsiTheme="minorEastAsia" w:eastAsiaTheme="minorEastAsia" w:cstheme="minorEastAsia"/>
                <w:color w:val="auto"/>
                <w:sz w:val="18"/>
                <w:szCs w:val="18"/>
              </w:rPr>
              <w:t>国家绿色设计产品</w:t>
            </w:r>
            <w:r>
              <w:rPr>
                <w:rFonts w:hint="eastAsia" w:asciiTheme="minorEastAsia" w:hAnsiTheme="minorEastAsia" w:eastAsiaTheme="minorEastAsia" w:cstheme="minorEastAsia"/>
                <w:color w:val="auto"/>
                <w:sz w:val="18"/>
                <w:szCs w:val="18"/>
                <w:lang w:eastAsia="zh-CN"/>
              </w:rPr>
              <w:t>。</w:t>
            </w:r>
          </w:p>
        </w:tc>
      </w:tr>
      <w:tr>
        <w:tblPrEx>
          <w:tblCellMar>
            <w:top w:w="0" w:type="dxa"/>
            <w:left w:w="10" w:type="dxa"/>
            <w:bottom w:w="0" w:type="dxa"/>
            <w:right w:w="10" w:type="dxa"/>
          </w:tblCellMar>
        </w:tblPrEx>
        <w:trPr>
          <w:trHeight w:val="506" w:hRule="exact"/>
        </w:trPr>
        <w:tc>
          <w:tcPr>
            <w:tcW w:w="1720" w:type="dxa"/>
            <w:gridSpan w:val="2"/>
            <w:vMerge w:val="restart"/>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总体</w:t>
            </w:r>
          </w:p>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绩效目标</w:t>
            </w:r>
          </w:p>
        </w:tc>
        <w:tc>
          <w:tcPr>
            <w:tcW w:w="4451" w:type="dxa"/>
            <w:gridSpan w:val="3"/>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实施周期总目标（跨年度项目需填写</w:t>
            </w:r>
            <w:r>
              <w:rPr>
                <w:rStyle w:val="22"/>
                <w:rFonts w:hint="eastAsia" w:asciiTheme="minorEastAsia" w:hAnsiTheme="minorEastAsia" w:eastAsiaTheme="minorEastAsia" w:cstheme="minorEastAsia"/>
                <w:b w:val="0"/>
                <w:bCs w:val="0"/>
                <w:i w:val="0"/>
                <w:iCs w:val="0"/>
                <w:smallCaps w:val="0"/>
                <w:strike w:val="0"/>
                <w:sz w:val="18"/>
                <w:szCs w:val="18"/>
                <w:lang w:val="en-US" w:eastAsia="en-US" w:bidi="en-US"/>
              </w:rPr>
              <w:t>）</w:t>
            </w:r>
          </w:p>
        </w:tc>
        <w:tc>
          <w:tcPr>
            <w:tcW w:w="2820" w:type="dxa"/>
            <w:gridSpan w:val="2"/>
            <w:tcBorders>
              <w:top w:val="single" w:color="auto" w:sz="4" w:space="0"/>
              <w:left w:val="single" w:color="auto" w:sz="4" w:space="0"/>
              <w:righ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当年度目标</w:t>
            </w:r>
          </w:p>
        </w:tc>
      </w:tr>
      <w:tr>
        <w:tblPrEx>
          <w:tblCellMar>
            <w:top w:w="0" w:type="dxa"/>
            <w:left w:w="10" w:type="dxa"/>
            <w:bottom w:w="0" w:type="dxa"/>
            <w:right w:w="10" w:type="dxa"/>
          </w:tblCellMar>
        </w:tblPrEx>
        <w:trPr>
          <w:trHeight w:val="1165" w:hRule="exact"/>
        </w:trPr>
        <w:tc>
          <w:tcPr>
            <w:tcW w:w="1720" w:type="dxa"/>
            <w:gridSpan w:val="2"/>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4451" w:type="dxa"/>
            <w:gridSpan w:val="3"/>
            <w:tcBorders>
              <w:top w:val="single" w:color="auto" w:sz="4" w:space="0"/>
              <w:left w:val="single" w:color="auto" w:sz="4" w:space="0"/>
            </w:tcBorders>
            <w:shd w:val="clear" w:color="auto" w:fill="FFFFFF"/>
            <w:vAlign w:val="bottom"/>
          </w:tcPr>
          <w:p>
            <w:pPr>
              <w:widowControl w:val="0"/>
              <w:shd w:val="clear" w:color="auto" w:fill="auto"/>
              <w:rPr>
                <w:rStyle w:val="22"/>
                <w:rFonts w:hint="eastAsia" w:asciiTheme="minorEastAsia" w:hAnsiTheme="minorEastAsia" w:eastAsiaTheme="minorEastAsia" w:cstheme="minorEastAsia"/>
                <w:b w:val="0"/>
                <w:bCs w:val="0"/>
                <w:i w:val="0"/>
                <w:iCs w:val="0"/>
                <w:smallCaps w:val="0"/>
                <w:strike w:val="0"/>
                <w:u w:val="none"/>
                <w:lang w:val="en-US" w:eastAsia="zh-CN"/>
              </w:rPr>
            </w:pPr>
          </w:p>
        </w:tc>
        <w:tc>
          <w:tcPr>
            <w:tcW w:w="2820" w:type="dxa"/>
            <w:gridSpan w:val="2"/>
            <w:tcBorders>
              <w:top w:val="single" w:color="auto" w:sz="4" w:space="0"/>
              <w:left w:val="single" w:color="auto" w:sz="4" w:space="0"/>
              <w:righ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Fonts w:hint="eastAsia" w:asciiTheme="minorEastAsia" w:hAnsiTheme="minorEastAsia" w:eastAsiaTheme="minorEastAsia" w:cstheme="minorEastAsia"/>
                <w:sz w:val="18"/>
                <w:szCs w:val="18"/>
                <w:lang w:val="en-US" w:eastAsia="zh-CN"/>
              </w:rPr>
              <w:t>推动惠州工业绿色制造体系建设，创建3家</w:t>
            </w:r>
            <w:r>
              <w:rPr>
                <w:rFonts w:hint="eastAsia" w:asciiTheme="minorEastAsia" w:hAnsiTheme="minorEastAsia" w:eastAsiaTheme="minorEastAsia" w:cstheme="minorEastAsia"/>
                <w:color w:val="auto"/>
                <w:sz w:val="18"/>
                <w:szCs w:val="18"/>
              </w:rPr>
              <w:t>国家绿色工厂</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30</w:t>
            </w:r>
            <w:r>
              <w:rPr>
                <w:rFonts w:hint="eastAsia" w:asciiTheme="minorEastAsia" w:hAnsiTheme="minorEastAsia" w:eastAsiaTheme="minorEastAsia" w:cstheme="minorEastAsia"/>
                <w:color w:val="auto"/>
                <w:sz w:val="18"/>
                <w:szCs w:val="18"/>
              </w:rPr>
              <w:t>种</w:t>
            </w:r>
            <w:r>
              <w:rPr>
                <w:rFonts w:hint="eastAsia" w:asciiTheme="minorEastAsia" w:hAnsiTheme="minorEastAsia" w:eastAsiaTheme="minorEastAsia" w:cstheme="minorEastAsia"/>
                <w:color w:val="auto"/>
                <w:sz w:val="18"/>
                <w:szCs w:val="18"/>
                <w:lang w:val="en-US" w:eastAsia="zh-CN"/>
              </w:rPr>
              <w:t>不同</w:t>
            </w:r>
            <w:r>
              <w:rPr>
                <w:rFonts w:hint="eastAsia" w:asciiTheme="minorEastAsia" w:hAnsiTheme="minorEastAsia" w:eastAsiaTheme="minorEastAsia" w:cstheme="minorEastAsia"/>
                <w:color w:val="auto"/>
                <w:sz w:val="18"/>
                <w:szCs w:val="18"/>
                <w:lang w:eastAsia="zh-CN"/>
              </w:rPr>
              <w:t>型号的</w:t>
            </w:r>
            <w:r>
              <w:rPr>
                <w:rFonts w:hint="eastAsia" w:asciiTheme="minorEastAsia" w:hAnsiTheme="minorEastAsia" w:eastAsiaTheme="minorEastAsia" w:cstheme="minorEastAsia"/>
                <w:color w:val="auto"/>
                <w:sz w:val="18"/>
                <w:szCs w:val="18"/>
              </w:rPr>
              <w:t>国家绿色设计产品</w:t>
            </w:r>
            <w:r>
              <w:rPr>
                <w:rFonts w:hint="eastAsia" w:asciiTheme="minorEastAsia" w:hAnsiTheme="minorEastAsia" w:eastAsiaTheme="minorEastAsia" w:cstheme="minorEastAsia"/>
                <w:color w:val="auto"/>
                <w:sz w:val="18"/>
                <w:szCs w:val="18"/>
                <w:lang w:eastAsia="zh-CN"/>
              </w:rPr>
              <w:t>。</w:t>
            </w:r>
          </w:p>
        </w:tc>
      </w:tr>
      <w:tr>
        <w:tblPrEx>
          <w:tblCellMar>
            <w:top w:w="0" w:type="dxa"/>
            <w:left w:w="10" w:type="dxa"/>
            <w:bottom w:w="0" w:type="dxa"/>
            <w:right w:w="10" w:type="dxa"/>
          </w:tblCellMar>
        </w:tblPrEx>
        <w:trPr>
          <w:trHeight w:val="751" w:hRule="exact"/>
        </w:trPr>
        <w:tc>
          <w:tcPr>
            <w:tcW w:w="590" w:type="dxa"/>
            <w:vMerge w:val="restart"/>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绩</w:t>
            </w:r>
          </w:p>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效</w:t>
            </w:r>
          </w:p>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指</w:t>
            </w:r>
          </w:p>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标</w:t>
            </w:r>
          </w:p>
        </w:tc>
        <w:tc>
          <w:tcPr>
            <w:tcW w:w="1130"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93" w:beforeLines="29" w:beforeAutospacing="0" w:after="0" w:line="150" w:lineRule="exact"/>
              <w:ind w:right="0" w:firstLine="200" w:firstLineChars="100"/>
              <w:jc w:val="both"/>
              <w:rPr>
                <w:rFonts w:hint="eastAsia" w:asciiTheme="minorEastAsia" w:hAnsiTheme="minorEastAsia" w:eastAsiaTheme="minorEastAsia" w:cstheme="minorEastAsia"/>
                <w:sz w:val="18"/>
                <w:szCs w:val="18"/>
              </w:rPr>
            </w:pPr>
            <w:r>
              <w:rPr>
                <w:rStyle w:val="23"/>
                <w:rFonts w:hint="eastAsia" w:asciiTheme="minorEastAsia" w:hAnsiTheme="minorEastAsia" w:eastAsiaTheme="minorEastAsia" w:cstheme="minorEastAsia"/>
                <w:b w:val="0"/>
                <w:bCs w:val="0"/>
                <w:i w:val="0"/>
                <w:iCs w:val="0"/>
                <w:smallCaps w:val="0"/>
                <w:strike w:val="0"/>
                <w:sz w:val="18"/>
                <w:szCs w:val="18"/>
              </w:rPr>
              <w:t>一级指标</w:t>
            </w:r>
          </w:p>
        </w:tc>
        <w:tc>
          <w:tcPr>
            <w:tcW w:w="1592" w:type="dxa"/>
            <w:tcBorders>
              <w:top w:val="single" w:color="auto" w:sz="4" w:space="0"/>
              <w:lef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二级指标</w:t>
            </w:r>
          </w:p>
        </w:tc>
        <w:tc>
          <w:tcPr>
            <w:tcW w:w="2859" w:type="dxa"/>
            <w:gridSpan w:val="2"/>
            <w:tcBorders>
              <w:top w:val="single" w:color="auto" w:sz="4" w:space="0"/>
              <w:left w:val="single" w:color="auto" w:sz="4" w:space="0"/>
            </w:tcBorders>
            <w:shd w:val="clear" w:color="auto" w:fill="FFFFFF"/>
            <w:vAlign w:val="center"/>
          </w:tcPr>
          <w:p>
            <w:pPr>
              <w:widowControl w:val="0"/>
              <w:shd w:val="clear" w:color="auto" w:fill="auto"/>
              <w:ind w:firstLine="880" w:firstLineChars="400"/>
              <w:jc w:val="both"/>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三级指标</w:t>
            </w:r>
          </w:p>
        </w:tc>
        <w:tc>
          <w:tcPr>
            <w:tcW w:w="1749" w:type="dxa"/>
            <w:tcBorders>
              <w:top w:val="single" w:color="auto" w:sz="4" w:space="0"/>
              <w:lef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实施周期指标值</w:t>
            </w:r>
          </w:p>
        </w:tc>
        <w:tc>
          <w:tcPr>
            <w:tcW w:w="1071" w:type="dxa"/>
            <w:tcBorders>
              <w:top w:val="single" w:color="auto" w:sz="4" w:space="0"/>
              <w:left w:val="single" w:color="auto" w:sz="4" w:space="0"/>
              <w:righ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当年度指标值</w:t>
            </w:r>
          </w:p>
        </w:tc>
      </w:tr>
      <w:tr>
        <w:tblPrEx>
          <w:tblCellMar>
            <w:top w:w="0" w:type="dxa"/>
            <w:left w:w="10" w:type="dxa"/>
            <w:bottom w:w="0" w:type="dxa"/>
            <w:right w:w="10" w:type="dxa"/>
          </w:tblCellMar>
        </w:tblPrEx>
        <w:trPr>
          <w:trHeight w:val="420" w:hRule="exact"/>
        </w:trPr>
        <w:tc>
          <w:tcPr>
            <w:tcW w:w="59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restart"/>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产</w:t>
            </w:r>
          </w:p>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出</w:t>
            </w:r>
          </w:p>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指</w:t>
            </w:r>
          </w:p>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标</w:t>
            </w:r>
          </w:p>
        </w:tc>
        <w:tc>
          <w:tcPr>
            <w:tcW w:w="1592" w:type="dxa"/>
            <w:vMerge w:val="restart"/>
            <w:tcBorders>
              <w:top w:val="single" w:color="auto" w:sz="4" w:space="0"/>
              <w:lef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数量指标</w:t>
            </w:r>
          </w:p>
        </w:tc>
        <w:tc>
          <w:tcPr>
            <w:tcW w:w="2859" w:type="dxa"/>
            <w:gridSpan w:val="2"/>
            <w:tcBorders>
              <w:top w:val="single" w:color="auto" w:sz="4" w:space="0"/>
              <w:lef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创建国家绿色工厂品牌（家）</w:t>
            </w:r>
          </w:p>
        </w:tc>
        <w:tc>
          <w:tcPr>
            <w:tcW w:w="1749" w:type="dxa"/>
            <w:tcBorders>
              <w:top w:val="single" w:color="auto" w:sz="4" w:space="0"/>
              <w:left w:val="single" w:color="auto" w:sz="4" w:space="0"/>
            </w:tcBorders>
            <w:shd w:val="clear" w:color="auto" w:fill="FFFFFF"/>
            <w:vAlign w:val="center"/>
          </w:tcPr>
          <w:p>
            <w:pPr>
              <w:widowControl w:val="0"/>
              <w:shd w:val="clear" w:color="auto" w:fill="auto"/>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3</w:t>
            </w:r>
          </w:p>
        </w:tc>
        <w:tc>
          <w:tcPr>
            <w:tcW w:w="1071" w:type="dxa"/>
            <w:tcBorders>
              <w:top w:val="single" w:color="auto" w:sz="4" w:space="0"/>
              <w:left w:val="single" w:color="auto" w:sz="4" w:space="0"/>
              <w:right w:val="single" w:color="auto" w:sz="4" w:space="0"/>
            </w:tcBorders>
            <w:shd w:val="clear" w:color="auto" w:fill="FFFFFF"/>
            <w:vAlign w:val="center"/>
          </w:tcPr>
          <w:p>
            <w:pPr>
              <w:widowControl w:val="0"/>
              <w:shd w:val="clear" w:color="auto" w:fill="auto"/>
              <w:ind w:left="0" w:leftChars="0" w:right="0" w:rightChars="0" w:firstLine="0" w:firstLineChars="0"/>
              <w:rPr>
                <w:rFonts w:hint="default" w:asciiTheme="minorEastAsia" w:hAnsiTheme="minorEastAsia" w:eastAsiaTheme="minorEastAsia" w:cstheme="minorEastAsia"/>
                <w:b w:val="0"/>
                <w:bCs w:val="0"/>
                <w:i w:val="0"/>
                <w:iCs w:val="0"/>
                <w:smallCaps w:val="0"/>
                <w:strike w:val="0"/>
                <w:color w:val="000000"/>
                <w:spacing w:val="20"/>
                <w:w w:val="100"/>
                <w:position w:val="0"/>
                <w:sz w:val="18"/>
                <w:szCs w:val="18"/>
                <w:u w:val="none"/>
                <w:lang w:val="en-US" w:eastAsia="zh-CN" w:bidi="zh-TW"/>
              </w:rPr>
            </w:pPr>
          </w:p>
        </w:tc>
      </w:tr>
      <w:tr>
        <w:tblPrEx>
          <w:tblCellMar>
            <w:top w:w="0" w:type="dxa"/>
            <w:left w:w="10" w:type="dxa"/>
            <w:bottom w:w="0" w:type="dxa"/>
            <w:right w:w="10" w:type="dxa"/>
          </w:tblCellMar>
        </w:tblPrEx>
        <w:trPr>
          <w:trHeight w:val="1465" w:hRule="exact"/>
        </w:trPr>
        <w:tc>
          <w:tcPr>
            <w:tcW w:w="59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2859" w:type="dxa"/>
            <w:gridSpan w:val="2"/>
            <w:tcBorders>
              <w:top w:val="single" w:color="auto" w:sz="4" w:space="0"/>
              <w:lef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推动我市工业企业设计产品列入国家绿色设计产品（种）</w:t>
            </w:r>
          </w:p>
        </w:tc>
        <w:tc>
          <w:tcPr>
            <w:tcW w:w="1749" w:type="dxa"/>
            <w:tcBorders>
              <w:top w:val="single" w:color="auto" w:sz="4" w:space="0"/>
              <w:left w:val="single" w:color="auto" w:sz="4" w:space="0"/>
            </w:tcBorders>
            <w:shd w:val="clear" w:color="auto" w:fill="FFFFFF"/>
            <w:vAlign w:val="center"/>
          </w:tcPr>
          <w:p>
            <w:pPr>
              <w:widowControl w:val="0"/>
              <w:shd w:val="clear" w:color="auto" w:fill="auto"/>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30</w:t>
            </w:r>
          </w:p>
        </w:tc>
        <w:tc>
          <w:tcPr>
            <w:tcW w:w="1071" w:type="dxa"/>
            <w:tcBorders>
              <w:top w:val="single" w:color="auto" w:sz="4" w:space="0"/>
              <w:left w:val="single" w:color="auto" w:sz="4" w:space="0"/>
              <w:right w:val="single" w:color="auto" w:sz="4" w:space="0"/>
            </w:tcBorders>
            <w:shd w:val="clear" w:color="auto" w:fill="FFFFFF"/>
            <w:vAlign w:val="top"/>
          </w:tcPr>
          <w:p>
            <w:pPr>
              <w:widowControl w:val="0"/>
              <w:ind w:left="0" w:leftChars="0" w:right="0" w:rightChars="0" w:firstLine="0" w:firstLineChars="0"/>
              <w:rPr>
                <w:rFonts w:hint="default" w:asciiTheme="minorEastAsia" w:hAnsiTheme="minorEastAsia" w:eastAsiaTheme="minorEastAsia" w:cstheme="minorEastAsia"/>
                <w:color w:val="000000"/>
                <w:spacing w:val="0"/>
                <w:w w:val="100"/>
                <w:position w:val="0"/>
                <w:sz w:val="18"/>
                <w:szCs w:val="18"/>
                <w:lang w:val="en-US" w:eastAsia="zh-CN" w:bidi="zh-TW"/>
              </w:rPr>
            </w:pPr>
          </w:p>
        </w:tc>
      </w:tr>
      <w:tr>
        <w:tblPrEx>
          <w:tblCellMar>
            <w:top w:w="0" w:type="dxa"/>
            <w:left w:w="10" w:type="dxa"/>
            <w:bottom w:w="0" w:type="dxa"/>
            <w:right w:w="10" w:type="dxa"/>
          </w:tblCellMar>
        </w:tblPrEx>
        <w:trPr>
          <w:trHeight w:val="600" w:hRule="exact"/>
        </w:trPr>
        <w:tc>
          <w:tcPr>
            <w:tcW w:w="59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时效指标</w:t>
            </w:r>
          </w:p>
        </w:tc>
        <w:tc>
          <w:tcPr>
            <w:tcW w:w="2859"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right="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奖励资金发放完成时间</w:t>
            </w:r>
          </w:p>
        </w:tc>
        <w:tc>
          <w:tcPr>
            <w:tcW w:w="1749" w:type="dxa"/>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2024年12月</w:t>
            </w:r>
          </w:p>
        </w:tc>
        <w:tc>
          <w:tcPr>
            <w:tcW w:w="1071" w:type="dxa"/>
            <w:tcBorders>
              <w:top w:val="single" w:color="auto" w:sz="4" w:space="0"/>
              <w:left w:val="single" w:color="auto" w:sz="4" w:space="0"/>
              <w:right w:val="single" w:color="auto" w:sz="4" w:space="0"/>
            </w:tcBorders>
            <w:shd w:val="clear" w:color="auto" w:fill="FFFFFF"/>
            <w:vAlign w:val="top"/>
          </w:tcPr>
          <w:p>
            <w:pPr>
              <w:widowControl w:val="0"/>
              <w:rPr>
                <w:rFonts w:hint="eastAsia" w:asciiTheme="minorEastAsia" w:hAnsiTheme="minorEastAsia" w:eastAsiaTheme="minorEastAsia" w:cstheme="minorEastAsia"/>
                <w:sz w:val="18"/>
                <w:szCs w:val="18"/>
              </w:rPr>
            </w:pPr>
          </w:p>
        </w:tc>
      </w:tr>
      <w:tr>
        <w:tblPrEx>
          <w:tblCellMar>
            <w:top w:w="0" w:type="dxa"/>
            <w:left w:w="10" w:type="dxa"/>
            <w:bottom w:w="0" w:type="dxa"/>
            <w:right w:w="10" w:type="dxa"/>
          </w:tblCellMar>
        </w:tblPrEx>
        <w:trPr>
          <w:trHeight w:val="1006" w:hRule="exact"/>
        </w:trPr>
        <w:tc>
          <w:tcPr>
            <w:tcW w:w="59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restart"/>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0"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效</w:t>
            </w:r>
          </w:p>
          <w:p>
            <w:pPr>
              <w:pStyle w:val="16"/>
              <w:keepNext w:val="0"/>
              <w:keepLines w:val="0"/>
              <w:widowControl w:val="0"/>
              <w:shd w:val="clear" w:color="auto" w:fill="auto"/>
              <w:bidi w:val="0"/>
              <w:spacing w:before="0" w:after="0" w:line="250"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益</w:t>
            </w:r>
          </w:p>
          <w:p>
            <w:pPr>
              <w:pStyle w:val="16"/>
              <w:keepNext w:val="0"/>
              <w:keepLines w:val="0"/>
              <w:widowControl w:val="0"/>
              <w:shd w:val="clear" w:color="auto" w:fill="auto"/>
              <w:bidi w:val="0"/>
              <w:spacing w:before="0" w:after="0" w:line="250"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指</w:t>
            </w:r>
          </w:p>
          <w:p>
            <w:pPr>
              <w:pStyle w:val="16"/>
              <w:keepNext w:val="0"/>
              <w:keepLines w:val="0"/>
              <w:widowControl w:val="0"/>
              <w:shd w:val="clear" w:color="auto" w:fill="auto"/>
              <w:bidi w:val="0"/>
              <w:spacing w:before="0" w:after="0" w:line="250"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标</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2"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社会效益指标</w:t>
            </w:r>
          </w:p>
        </w:tc>
        <w:tc>
          <w:tcPr>
            <w:tcW w:w="2859" w:type="dxa"/>
            <w:gridSpan w:val="2"/>
            <w:tcBorders>
              <w:top w:val="single" w:color="auto" w:sz="4" w:space="0"/>
              <w:lef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推动我市绿色体系建设，创建国家绿色制造品牌企业（家）</w:t>
            </w:r>
          </w:p>
        </w:tc>
        <w:tc>
          <w:tcPr>
            <w:tcW w:w="1749" w:type="dxa"/>
            <w:tcBorders>
              <w:top w:val="single" w:color="auto" w:sz="4" w:space="0"/>
              <w:left w:val="single" w:color="auto" w:sz="4" w:space="0"/>
            </w:tcBorders>
            <w:shd w:val="clear" w:color="auto" w:fill="FFFFFF"/>
            <w:vAlign w:val="center"/>
          </w:tcPr>
          <w:p>
            <w:pPr>
              <w:widowControl w:val="0"/>
              <w:shd w:val="clear" w:color="auto" w:fill="auto"/>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6</w:t>
            </w:r>
          </w:p>
        </w:tc>
        <w:tc>
          <w:tcPr>
            <w:tcW w:w="1071" w:type="dxa"/>
            <w:tcBorders>
              <w:top w:val="single" w:color="auto" w:sz="4" w:space="0"/>
              <w:left w:val="single" w:color="auto" w:sz="4" w:space="0"/>
              <w:right w:val="single" w:color="auto" w:sz="4" w:space="0"/>
            </w:tcBorders>
            <w:shd w:val="clear" w:color="auto" w:fill="FFFFFF"/>
            <w:vAlign w:val="top"/>
          </w:tcPr>
          <w:p>
            <w:pPr>
              <w:widowControl w:val="0"/>
              <w:jc w:val="center"/>
              <w:rPr>
                <w:rFonts w:hint="eastAsia" w:asciiTheme="minorEastAsia" w:hAnsiTheme="minorEastAsia" w:eastAsiaTheme="minorEastAsia" w:cstheme="minorEastAsia"/>
                <w:sz w:val="18"/>
                <w:szCs w:val="18"/>
                <w:lang w:val="en-US" w:eastAsia="zh-CN"/>
              </w:rPr>
            </w:pPr>
          </w:p>
        </w:tc>
      </w:tr>
      <w:tr>
        <w:tblPrEx>
          <w:tblCellMar>
            <w:top w:w="0" w:type="dxa"/>
            <w:left w:w="10" w:type="dxa"/>
            <w:bottom w:w="0" w:type="dxa"/>
            <w:right w:w="10" w:type="dxa"/>
          </w:tblCellMar>
        </w:tblPrEx>
        <w:trPr>
          <w:trHeight w:val="587" w:hRule="exact"/>
        </w:trPr>
        <w:tc>
          <w:tcPr>
            <w:tcW w:w="59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vMerge w:val="restart"/>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4"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生态效益指标</w:t>
            </w:r>
          </w:p>
        </w:tc>
        <w:tc>
          <w:tcPr>
            <w:tcW w:w="2859" w:type="dxa"/>
            <w:gridSpan w:val="2"/>
            <w:tcBorders>
              <w:top w:val="single" w:color="auto" w:sz="4" w:space="0"/>
              <w:left w:val="single" w:color="auto" w:sz="4" w:space="0"/>
            </w:tcBorders>
            <w:shd w:val="clear" w:color="auto" w:fill="FFFFFF"/>
            <w:vAlign w:val="center"/>
          </w:tcPr>
          <w:p>
            <w:pPr>
              <w:widowControl w:val="0"/>
              <w:shd w:val="clear" w:color="auto" w:fill="auto"/>
              <w:jc w:val="left"/>
              <w:rPr>
                <w:rFonts w:hint="default" w:eastAsia="仿宋" w:asciiTheme="minorEastAsia" w:hAnsi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推动工业企业</w:t>
            </w:r>
            <w:r>
              <w:rPr>
                <w:rFonts w:hint="default" w:asciiTheme="minorEastAsia" w:hAnsiTheme="minorEastAsia" w:eastAsiaTheme="minorEastAsia" w:cstheme="minorEastAsia"/>
                <w:sz w:val="18"/>
                <w:szCs w:val="18"/>
                <w:lang w:val="en-US" w:eastAsia="zh-CN"/>
              </w:rPr>
              <w:t>能源低碳化</w:t>
            </w:r>
            <w:r>
              <w:rPr>
                <w:rFonts w:hint="eastAsia" w:asciiTheme="minorEastAsia" w:hAnsiTheme="minorEastAsia" w:eastAsiaTheme="minorEastAsia" w:cstheme="minorEastAsia"/>
                <w:sz w:val="18"/>
                <w:szCs w:val="18"/>
                <w:lang w:val="en-US" w:eastAsia="zh-CN"/>
              </w:rPr>
              <w:t>发展（家）</w:t>
            </w:r>
          </w:p>
        </w:tc>
        <w:tc>
          <w:tcPr>
            <w:tcW w:w="1749" w:type="dxa"/>
            <w:tcBorders>
              <w:top w:val="single" w:color="auto" w:sz="4" w:space="0"/>
              <w:left w:val="single" w:color="auto" w:sz="4" w:space="0"/>
            </w:tcBorders>
            <w:shd w:val="clear" w:color="auto" w:fill="FFFFFF"/>
            <w:vAlign w:val="center"/>
          </w:tcPr>
          <w:p>
            <w:pPr>
              <w:widowControl w:val="0"/>
              <w:shd w:val="clear" w:color="auto" w:fill="auto"/>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6</w:t>
            </w:r>
          </w:p>
        </w:tc>
        <w:tc>
          <w:tcPr>
            <w:tcW w:w="1071" w:type="dxa"/>
            <w:tcBorders>
              <w:top w:val="single" w:color="auto" w:sz="4" w:space="0"/>
              <w:left w:val="single" w:color="auto" w:sz="4" w:space="0"/>
              <w:right w:val="single" w:color="auto" w:sz="4" w:space="0"/>
            </w:tcBorders>
            <w:shd w:val="clear" w:color="auto" w:fill="FFFFFF"/>
            <w:vAlign w:val="top"/>
          </w:tcPr>
          <w:p>
            <w:pPr>
              <w:widowControl w:val="0"/>
              <w:rPr>
                <w:rFonts w:hint="eastAsia" w:ascii="仿宋" w:hAnsi="仿宋" w:eastAsia="仿宋" w:cs="仿宋"/>
                <w:sz w:val="18"/>
                <w:szCs w:val="18"/>
              </w:rPr>
            </w:pPr>
          </w:p>
        </w:tc>
      </w:tr>
      <w:tr>
        <w:tblPrEx>
          <w:tblCellMar>
            <w:top w:w="0" w:type="dxa"/>
            <w:left w:w="10" w:type="dxa"/>
            <w:bottom w:w="0" w:type="dxa"/>
            <w:right w:w="10" w:type="dxa"/>
          </w:tblCellMar>
        </w:tblPrEx>
        <w:trPr>
          <w:trHeight w:val="587" w:hRule="exact"/>
        </w:trPr>
        <w:tc>
          <w:tcPr>
            <w:tcW w:w="59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vMerge w:val="continue"/>
            <w:tcBorders>
              <w:left w:val="single" w:color="auto" w:sz="4" w:space="0"/>
            </w:tcBorders>
            <w:shd w:val="clear" w:color="auto" w:fill="FFFFFF"/>
            <w:vAlign w:val="center"/>
          </w:tcPr>
          <w:p>
            <w:pPr>
              <w:pStyle w:val="16"/>
              <w:keepNext w:val="0"/>
              <w:keepLines w:val="0"/>
              <w:widowControl w:val="0"/>
              <w:shd w:val="clear" w:color="auto" w:fill="auto"/>
              <w:bidi w:val="0"/>
              <w:spacing w:before="0" w:after="0" w:line="254" w:lineRule="exact"/>
              <w:ind w:left="0" w:right="0" w:firstLine="0"/>
              <w:rPr>
                <w:rStyle w:val="22"/>
                <w:rFonts w:hint="eastAsia" w:asciiTheme="minorEastAsia" w:hAnsiTheme="minorEastAsia" w:eastAsiaTheme="minorEastAsia" w:cstheme="minorEastAsia"/>
                <w:b w:val="0"/>
                <w:bCs w:val="0"/>
                <w:i w:val="0"/>
                <w:iCs w:val="0"/>
                <w:smallCaps w:val="0"/>
                <w:strike w:val="0"/>
                <w:sz w:val="18"/>
                <w:szCs w:val="18"/>
              </w:rPr>
            </w:pPr>
          </w:p>
        </w:tc>
        <w:tc>
          <w:tcPr>
            <w:tcW w:w="2859" w:type="dxa"/>
            <w:gridSpan w:val="2"/>
            <w:tcBorders>
              <w:top w:val="single" w:color="auto" w:sz="4" w:space="0"/>
              <w:left w:val="single" w:color="auto" w:sz="4" w:space="0"/>
            </w:tcBorders>
            <w:shd w:val="clear" w:color="auto" w:fill="FFFFFF"/>
            <w:vAlign w:val="center"/>
          </w:tcPr>
          <w:p>
            <w:pPr>
              <w:widowControl w:val="0"/>
              <w:shd w:val="clear" w:color="auto" w:fill="auto"/>
              <w:jc w:val="left"/>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对节能减排工业绿色发展的积极影响</w:t>
            </w:r>
          </w:p>
        </w:tc>
        <w:tc>
          <w:tcPr>
            <w:tcW w:w="1749" w:type="dxa"/>
            <w:tcBorders>
              <w:top w:val="single" w:color="auto" w:sz="4" w:space="0"/>
              <w:lef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长期</w:t>
            </w:r>
          </w:p>
        </w:tc>
        <w:tc>
          <w:tcPr>
            <w:tcW w:w="1071" w:type="dxa"/>
            <w:tcBorders>
              <w:top w:val="single" w:color="auto" w:sz="4" w:space="0"/>
              <w:left w:val="single" w:color="auto" w:sz="4" w:space="0"/>
              <w:right w:val="single" w:color="auto" w:sz="4" w:space="0"/>
            </w:tcBorders>
            <w:shd w:val="clear" w:color="auto" w:fill="FFFFFF"/>
            <w:vAlign w:val="top"/>
          </w:tcPr>
          <w:p>
            <w:pPr>
              <w:widowControl w:val="0"/>
              <w:rPr>
                <w:rFonts w:hint="eastAsia" w:ascii="仿宋" w:hAnsi="仿宋" w:eastAsia="仿宋" w:cs="仿宋"/>
                <w:sz w:val="18"/>
                <w:szCs w:val="18"/>
              </w:rPr>
            </w:pPr>
          </w:p>
        </w:tc>
      </w:tr>
      <w:tr>
        <w:tblPrEx>
          <w:tblCellMar>
            <w:top w:w="0" w:type="dxa"/>
            <w:left w:w="10" w:type="dxa"/>
            <w:bottom w:w="0" w:type="dxa"/>
            <w:right w:w="10" w:type="dxa"/>
          </w:tblCellMar>
        </w:tblPrEx>
        <w:trPr>
          <w:trHeight w:val="1000" w:hRule="exact"/>
        </w:trPr>
        <w:tc>
          <w:tcPr>
            <w:tcW w:w="590" w:type="dxa"/>
            <w:vMerge w:val="continue"/>
            <w:tcBorders>
              <w:left w:val="single" w:color="auto" w:sz="4" w:space="0"/>
              <w:bottom w:val="single" w:color="auto" w:sz="4" w:space="0"/>
            </w:tcBorders>
            <w:shd w:val="clear" w:color="auto" w:fill="FFFFFF"/>
            <w:vAlign w:val="center"/>
          </w:tcPr>
          <w:p>
            <w:pPr>
              <w:jc w:val="center"/>
              <w:rPr>
                <w:rFonts w:hint="eastAsia" w:asciiTheme="minorEastAsia" w:hAnsiTheme="minorEastAsia" w:eastAsiaTheme="minorEastAsia" w:cstheme="minorEastAsia"/>
                <w:sz w:val="18"/>
                <w:szCs w:val="18"/>
              </w:rPr>
            </w:pPr>
          </w:p>
        </w:tc>
        <w:tc>
          <w:tcPr>
            <w:tcW w:w="1130" w:type="dxa"/>
            <w:tcBorders>
              <w:top w:val="single" w:color="auto" w:sz="4" w:space="0"/>
              <w:left w:val="single" w:color="auto" w:sz="4" w:space="0"/>
              <w:bottom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right="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满意度指标</w:t>
            </w:r>
          </w:p>
        </w:tc>
        <w:tc>
          <w:tcPr>
            <w:tcW w:w="1592" w:type="dxa"/>
            <w:tcBorders>
              <w:top w:val="single" w:color="auto" w:sz="4" w:space="0"/>
              <w:left w:val="single" w:color="auto" w:sz="4" w:space="0"/>
              <w:bottom w:val="single" w:color="auto" w:sz="4" w:space="0"/>
            </w:tcBorders>
            <w:shd w:val="clear" w:color="auto" w:fill="FFFFFF"/>
            <w:vAlign w:val="center"/>
          </w:tcPr>
          <w:p>
            <w:pPr>
              <w:pStyle w:val="16"/>
              <w:keepNext w:val="0"/>
              <w:keepLines w:val="0"/>
              <w:widowControl w:val="0"/>
              <w:shd w:val="clear" w:color="auto" w:fill="auto"/>
              <w:bidi w:val="0"/>
              <w:spacing w:before="0" w:after="0" w:line="245"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服务对象 满意度指标</w:t>
            </w:r>
          </w:p>
        </w:tc>
        <w:tc>
          <w:tcPr>
            <w:tcW w:w="2859" w:type="dxa"/>
            <w:gridSpan w:val="2"/>
            <w:tcBorders>
              <w:top w:val="single" w:color="auto" w:sz="4" w:space="0"/>
              <w:left w:val="single" w:color="auto" w:sz="4" w:space="0"/>
              <w:bottom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获补助企业满意度调查</w:t>
            </w:r>
          </w:p>
        </w:tc>
        <w:tc>
          <w:tcPr>
            <w:tcW w:w="1749" w:type="dxa"/>
            <w:tcBorders>
              <w:top w:val="single" w:color="auto" w:sz="4" w:space="0"/>
              <w:left w:val="single" w:color="auto" w:sz="4" w:space="0"/>
              <w:bottom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p>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85％以上</w:t>
            </w:r>
          </w:p>
        </w:tc>
        <w:tc>
          <w:tcPr>
            <w:tcW w:w="107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val="0"/>
              <w:jc w:val="center"/>
              <w:rPr>
                <w:rFonts w:hint="eastAsia" w:ascii="仿宋" w:hAnsi="仿宋" w:eastAsia="仿宋" w:cs="仿宋"/>
                <w:sz w:val="18"/>
                <w:szCs w:val="18"/>
              </w:rPr>
            </w:pPr>
          </w:p>
        </w:tc>
      </w:tr>
    </w:tbl>
    <w:p>
      <w:pPr>
        <w:rPr>
          <w:rFonts w:hint="eastAsia" w:asciiTheme="minorEastAsia" w:hAnsiTheme="minorEastAsia" w:eastAsiaTheme="minorEastAsia" w:cstheme="minorEastAsia"/>
          <w:sz w:val="21"/>
          <w:szCs w:val="21"/>
          <w:lang w:val="en-US" w:eastAsia="zh-CN"/>
        </w:rPr>
      </w:pPr>
    </w:p>
    <w:p>
      <w:pPr>
        <w:rPr>
          <w:rFonts w:hint="eastAsia" w:asciiTheme="minorEastAsia" w:hAnsiTheme="minorEastAsia" w:eastAsiaTheme="minorEastAsia" w:cstheme="minorEastAsia"/>
          <w:sz w:val="21"/>
          <w:szCs w:val="21"/>
          <w:lang w:val="en-US" w:eastAsia="zh-CN"/>
        </w:rPr>
      </w:pPr>
    </w:p>
    <w:p>
      <w:pPr>
        <w:jc w:val="both"/>
        <w:rPr>
          <w:rFonts w:hint="default" w:asciiTheme="majorEastAsia" w:hAnsiTheme="majorEastAsia" w:eastAsiaTheme="majorEastAsia" w:cstheme="majorEastAsia"/>
          <w:sz w:val="36"/>
          <w:szCs w:val="36"/>
          <w:lang w:val="en-US" w:eastAsia="zh-CN"/>
        </w:rPr>
      </w:pPr>
      <w:r>
        <w:rPr>
          <w:rFonts w:hint="eastAsia" w:asciiTheme="majorEastAsia" w:hAnsiTheme="majorEastAsia" w:eastAsiaTheme="majorEastAsia" w:cstheme="majorEastAsia"/>
          <w:sz w:val="36"/>
          <w:szCs w:val="36"/>
          <w:lang w:eastAsia="zh-CN"/>
        </w:rPr>
        <w:t>节能循环经济与绿色发展专项资金</w:t>
      </w:r>
      <w:r>
        <w:rPr>
          <w:rFonts w:hint="eastAsia" w:asciiTheme="majorEastAsia" w:hAnsiTheme="majorEastAsia" w:eastAsiaTheme="majorEastAsia" w:cstheme="majorEastAsia"/>
          <w:sz w:val="36"/>
          <w:szCs w:val="36"/>
        </w:rPr>
        <w:t>绩效目标</w:t>
      </w:r>
      <w:r>
        <w:rPr>
          <w:rFonts w:hint="eastAsia" w:asciiTheme="majorEastAsia" w:hAnsiTheme="majorEastAsia" w:eastAsiaTheme="majorEastAsia" w:cstheme="majorEastAsia"/>
          <w:sz w:val="36"/>
          <w:szCs w:val="36"/>
          <w:lang w:eastAsia="zh-CN"/>
        </w:rPr>
        <w:t>表（</w:t>
      </w:r>
      <w:r>
        <w:rPr>
          <w:rFonts w:hint="eastAsia" w:asciiTheme="majorEastAsia" w:hAnsiTheme="majorEastAsia" w:eastAsiaTheme="majorEastAsia" w:cstheme="majorEastAsia"/>
          <w:sz w:val="36"/>
          <w:szCs w:val="36"/>
          <w:lang w:val="en-US" w:eastAsia="zh-CN"/>
        </w:rPr>
        <w:t>大亚湾）</w:t>
      </w:r>
    </w:p>
    <w:tbl>
      <w:tblPr>
        <w:tblStyle w:val="4"/>
        <w:tblpPr w:leftFromText="180" w:rightFromText="180" w:vertAnchor="text" w:horzAnchor="page" w:tblpX="1560" w:tblpY="174"/>
        <w:tblOverlap w:val="never"/>
        <w:tblW w:w="8991" w:type="dxa"/>
        <w:tblInd w:w="0" w:type="dxa"/>
        <w:tblLayout w:type="fixed"/>
        <w:tblCellMar>
          <w:top w:w="0" w:type="dxa"/>
          <w:left w:w="10" w:type="dxa"/>
          <w:bottom w:w="0" w:type="dxa"/>
          <w:right w:w="10" w:type="dxa"/>
        </w:tblCellMar>
      </w:tblPr>
      <w:tblGrid>
        <w:gridCol w:w="590"/>
        <w:gridCol w:w="1130"/>
        <w:gridCol w:w="1592"/>
        <w:gridCol w:w="1354"/>
        <w:gridCol w:w="1505"/>
        <w:gridCol w:w="1749"/>
        <w:gridCol w:w="1071"/>
      </w:tblGrid>
      <w:tr>
        <w:tblPrEx>
          <w:tblCellMar>
            <w:top w:w="0" w:type="dxa"/>
            <w:left w:w="10" w:type="dxa"/>
            <w:bottom w:w="0" w:type="dxa"/>
            <w:right w:w="10" w:type="dxa"/>
          </w:tblCellMar>
        </w:tblPrEx>
        <w:trPr>
          <w:trHeight w:val="439"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项目名称</w:t>
            </w:r>
          </w:p>
        </w:tc>
        <w:tc>
          <w:tcPr>
            <w:tcW w:w="7271" w:type="dxa"/>
            <w:gridSpan w:val="5"/>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default" w:asciiTheme="minorEastAsia" w:hAnsiTheme="minorEastAsia" w:eastAsiaTheme="minorEastAsia" w:cstheme="minorEastAsia"/>
                <w:sz w:val="18"/>
                <w:szCs w:val="18"/>
                <w:lang w:val="en-US" w:eastAsia="zh-CN"/>
              </w:rPr>
              <w:t>国家级绿色制造品牌项目</w:t>
            </w:r>
          </w:p>
        </w:tc>
      </w:tr>
      <w:tr>
        <w:tblPrEx>
          <w:tblCellMar>
            <w:top w:w="0" w:type="dxa"/>
            <w:left w:w="10" w:type="dxa"/>
            <w:bottom w:w="0" w:type="dxa"/>
            <w:right w:w="10" w:type="dxa"/>
          </w:tblCellMar>
        </w:tblPrEx>
        <w:trPr>
          <w:trHeight w:val="360" w:hRule="exact"/>
        </w:trPr>
        <w:tc>
          <w:tcPr>
            <w:tcW w:w="1720" w:type="dxa"/>
            <w:gridSpan w:val="2"/>
            <w:tcBorders>
              <w:top w:val="single" w:color="auto" w:sz="4" w:space="0"/>
              <w:left w:val="single" w:color="auto" w:sz="4" w:space="0"/>
            </w:tcBorders>
            <w:shd w:val="clear" w:color="auto" w:fill="FFFFFF"/>
            <w:vAlign w:val="center"/>
          </w:tcPr>
          <w:p>
            <w:pPr>
              <w:widowControl w:val="0"/>
              <w:shd w:val="clear" w:color="auto" w:fill="auto"/>
              <w:ind w:firstLine="360" w:firstLineChars="200"/>
              <w:jc w:val="center"/>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eastAsia="zh-CN"/>
              </w:rPr>
              <w:t>项目类型</w:t>
            </w:r>
          </w:p>
        </w:tc>
        <w:tc>
          <w:tcPr>
            <w:tcW w:w="7271" w:type="dxa"/>
            <w:gridSpan w:val="5"/>
            <w:tcBorders>
              <w:top w:val="single" w:color="auto" w:sz="4" w:space="0"/>
              <w:left w:val="single" w:color="auto" w:sz="4" w:space="0"/>
              <w:righ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eastAsia="zh-CN"/>
              </w:rPr>
              <w:t>节能循环经济与绿色发展专项资金项目</w:t>
            </w:r>
          </w:p>
        </w:tc>
      </w:tr>
      <w:tr>
        <w:tblPrEx>
          <w:tblCellMar>
            <w:top w:w="0" w:type="dxa"/>
            <w:left w:w="10" w:type="dxa"/>
            <w:bottom w:w="0" w:type="dxa"/>
            <w:right w:w="10" w:type="dxa"/>
          </w:tblCellMar>
        </w:tblPrEx>
        <w:trPr>
          <w:trHeight w:val="360"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项目等级</w:t>
            </w:r>
          </w:p>
        </w:tc>
        <w:tc>
          <w:tcPr>
            <w:tcW w:w="7271" w:type="dxa"/>
            <w:gridSpan w:val="5"/>
            <w:tcBorders>
              <w:top w:val="single" w:color="auto" w:sz="4" w:space="0"/>
              <w:left w:val="single" w:color="auto" w:sz="4" w:space="0"/>
              <w:righ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p>
        </w:tc>
      </w:tr>
      <w:tr>
        <w:tblPrEx>
          <w:tblCellMar>
            <w:top w:w="0" w:type="dxa"/>
            <w:left w:w="10" w:type="dxa"/>
            <w:bottom w:w="0" w:type="dxa"/>
            <w:right w:w="10" w:type="dxa"/>
          </w:tblCellMar>
        </w:tblPrEx>
        <w:trPr>
          <w:trHeight w:val="360"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主管部门</w:t>
            </w:r>
          </w:p>
        </w:tc>
        <w:tc>
          <w:tcPr>
            <w:tcW w:w="2946" w:type="dxa"/>
            <w:gridSpan w:val="2"/>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eastAsia="zh-CN"/>
              </w:rPr>
              <w:t>惠州市工业和信息化</w:t>
            </w:r>
            <w:r>
              <w:rPr>
                <w:rFonts w:hint="eastAsia" w:asciiTheme="minorEastAsia" w:hAnsiTheme="minorEastAsia" w:eastAsiaTheme="minorEastAsia" w:cstheme="minorEastAsia"/>
                <w:sz w:val="18"/>
                <w:szCs w:val="18"/>
                <w:lang w:val="en-US" w:eastAsia="zh-CN"/>
              </w:rPr>
              <w:t>局</w:t>
            </w:r>
          </w:p>
        </w:tc>
        <w:tc>
          <w:tcPr>
            <w:tcW w:w="1505"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28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用款单位</w:t>
            </w:r>
          </w:p>
        </w:tc>
        <w:tc>
          <w:tcPr>
            <w:tcW w:w="2820" w:type="dxa"/>
            <w:gridSpan w:val="2"/>
            <w:tcBorders>
              <w:top w:val="single" w:color="auto" w:sz="4" w:space="0"/>
              <w:left w:val="single" w:color="auto" w:sz="4" w:space="0"/>
              <w:right w:val="single" w:color="auto" w:sz="4" w:space="0"/>
            </w:tcBorders>
            <w:shd w:val="clear" w:color="auto" w:fill="FFFFFF"/>
            <w:vAlign w:val="center"/>
          </w:tcPr>
          <w:p>
            <w:pPr>
              <w:widowControl w:val="0"/>
              <w:jc w:val="center"/>
              <w:rPr>
                <w:rFonts w:hint="eastAsia" w:asciiTheme="minorEastAsia" w:hAnsiTheme="minorEastAsia" w:eastAsiaTheme="minorEastAsia" w:cstheme="minorEastAsia"/>
                <w:sz w:val="18"/>
                <w:szCs w:val="18"/>
                <w:lang w:eastAsia="zh-CN"/>
              </w:rPr>
            </w:pPr>
          </w:p>
        </w:tc>
      </w:tr>
      <w:tr>
        <w:tblPrEx>
          <w:tblCellMar>
            <w:top w:w="0" w:type="dxa"/>
            <w:left w:w="10" w:type="dxa"/>
            <w:bottom w:w="0" w:type="dxa"/>
            <w:right w:w="10" w:type="dxa"/>
          </w:tblCellMar>
        </w:tblPrEx>
        <w:trPr>
          <w:trHeight w:val="398"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实施期限</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起始年度</w:t>
            </w:r>
          </w:p>
        </w:tc>
        <w:tc>
          <w:tcPr>
            <w:tcW w:w="1354" w:type="dxa"/>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2024</w:t>
            </w:r>
          </w:p>
        </w:tc>
        <w:tc>
          <w:tcPr>
            <w:tcW w:w="1505"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28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到期年度</w:t>
            </w:r>
          </w:p>
        </w:tc>
        <w:tc>
          <w:tcPr>
            <w:tcW w:w="2820" w:type="dxa"/>
            <w:gridSpan w:val="2"/>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2024</w:t>
            </w:r>
          </w:p>
        </w:tc>
      </w:tr>
      <w:tr>
        <w:tblPrEx>
          <w:tblCellMar>
            <w:top w:w="0" w:type="dxa"/>
            <w:left w:w="10" w:type="dxa"/>
            <w:bottom w:w="0" w:type="dxa"/>
            <w:right w:w="10" w:type="dxa"/>
          </w:tblCellMar>
        </w:tblPrEx>
        <w:trPr>
          <w:trHeight w:val="394"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预算金额</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color w:val="auto"/>
                <w:sz w:val="18"/>
                <w:szCs w:val="18"/>
              </w:rPr>
            </w:pPr>
            <w:r>
              <w:rPr>
                <w:rStyle w:val="22"/>
                <w:rFonts w:hint="eastAsia" w:asciiTheme="minorEastAsia" w:hAnsiTheme="minorEastAsia" w:eastAsiaTheme="minorEastAsia" w:cstheme="minorEastAsia"/>
                <w:b w:val="0"/>
                <w:bCs w:val="0"/>
                <w:i w:val="0"/>
                <w:iCs w:val="0"/>
                <w:smallCaps w:val="0"/>
                <w:strike w:val="0"/>
                <w:color w:val="auto"/>
                <w:sz w:val="18"/>
                <w:szCs w:val="18"/>
              </w:rPr>
              <w:t>总金额</w:t>
            </w:r>
          </w:p>
        </w:tc>
        <w:tc>
          <w:tcPr>
            <w:tcW w:w="1354" w:type="dxa"/>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50（万元）</w:t>
            </w:r>
          </w:p>
        </w:tc>
        <w:tc>
          <w:tcPr>
            <w:tcW w:w="1505"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right="0" w:firstLine="220" w:firstLineChars="100"/>
              <w:jc w:val="center"/>
              <w:rPr>
                <w:rFonts w:hint="eastAsia" w:asciiTheme="minorEastAsia" w:hAnsiTheme="minorEastAsia" w:eastAsiaTheme="minorEastAsia" w:cstheme="minorEastAsia"/>
                <w:color w:val="auto"/>
                <w:sz w:val="18"/>
                <w:szCs w:val="18"/>
              </w:rPr>
            </w:pPr>
            <w:r>
              <w:rPr>
                <w:rStyle w:val="22"/>
                <w:rFonts w:hint="eastAsia" w:asciiTheme="minorEastAsia" w:hAnsiTheme="minorEastAsia" w:eastAsiaTheme="minorEastAsia" w:cstheme="minorEastAsia"/>
                <w:b w:val="0"/>
                <w:bCs w:val="0"/>
                <w:i w:val="0"/>
                <w:iCs w:val="0"/>
                <w:smallCaps w:val="0"/>
                <w:strike w:val="0"/>
                <w:color w:val="auto"/>
                <w:sz w:val="18"/>
                <w:szCs w:val="18"/>
              </w:rPr>
              <w:t>当年度金额</w:t>
            </w:r>
          </w:p>
        </w:tc>
        <w:tc>
          <w:tcPr>
            <w:tcW w:w="2820" w:type="dxa"/>
            <w:gridSpan w:val="2"/>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10（万元）</w:t>
            </w:r>
          </w:p>
        </w:tc>
      </w:tr>
      <w:tr>
        <w:tblPrEx>
          <w:tblCellMar>
            <w:top w:w="0" w:type="dxa"/>
            <w:left w:w="10" w:type="dxa"/>
            <w:bottom w:w="0" w:type="dxa"/>
            <w:right w:w="10" w:type="dxa"/>
          </w:tblCellMar>
        </w:tblPrEx>
        <w:trPr>
          <w:trHeight w:val="1649"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项目概述</w:t>
            </w:r>
          </w:p>
        </w:tc>
        <w:tc>
          <w:tcPr>
            <w:tcW w:w="7271" w:type="dxa"/>
            <w:gridSpan w:val="5"/>
            <w:tcBorders>
              <w:top w:val="single" w:color="auto" w:sz="4" w:space="0"/>
              <w:left w:val="single" w:color="auto" w:sz="4" w:space="0"/>
              <w:right w:val="single" w:color="auto" w:sz="4" w:space="0"/>
            </w:tcBorders>
            <w:shd w:val="clear" w:color="auto" w:fill="FFFFFF"/>
            <w:vAlign w:val="top"/>
          </w:tcPr>
          <w:p>
            <w:pPr>
              <w:widowControl w:val="0"/>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color w:val="auto"/>
                <w:sz w:val="18"/>
                <w:szCs w:val="18"/>
                <w:lang w:eastAsia="zh-CN"/>
              </w:rPr>
              <w:t>根据《惠州市进一步降低制造业企业成本支持实体经济发展的十条政策措施》（惠府〔2019〕12号）要求，</w:t>
            </w:r>
            <w:r>
              <w:rPr>
                <w:rFonts w:hint="eastAsia" w:asciiTheme="minorEastAsia" w:hAnsiTheme="minorEastAsia" w:eastAsiaTheme="minorEastAsia" w:cstheme="minorEastAsia"/>
                <w:color w:val="auto"/>
                <w:sz w:val="18"/>
                <w:szCs w:val="18"/>
              </w:rPr>
              <w:t>对新获评国家绿色工厂给予一次性奖励50万元</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对</w:t>
            </w:r>
            <w:r>
              <w:rPr>
                <w:rFonts w:hint="eastAsia" w:asciiTheme="minorEastAsia" w:hAnsiTheme="minorEastAsia" w:eastAsiaTheme="minorEastAsia" w:cstheme="minorEastAsia"/>
                <w:color w:val="auto"/>
                <w:sz w:val="18"/>
                <w:szCs w:val="18"/>
              </w:rPr>
              <w:t>202</w:t>
            </w:r>
            <w:r>
              <w:rPr>
                <w:rFonts w:hint="eastAsia" w:asciiTheme="minorEastAsia" w:hAnsiTheme="minorEastAsia" w:eastAsiaTheme="minorEastAsia" w:cstheme="minorEastAsia"/>
                <w:color w:val="auto"/>
                <w:sz w:val="18"/>
                <w:szCs w:val="18"/>
                <w:lang w:val="en-US" w:eastAsia="zh-CN"/>
              </w:rPr>
              <w:t>2</w:t>
            </w:r>
            <w:r>
              <w:rPr>
                <w:rFonts w:hint="eastAsia" w:asciiTheme="minorEastAsia" w:hAnsiTheme="minorEastAsia" w:eastAsiaTheme="minorEastAsia" w:cstheme="minorEastAsia"/>
                <w:color w:val="auto"/>
                <w:sz w:val="18"/>
                <w:szCs w:val="18"/>
              </w:rPr>
              <w:t>年</w:t>
            </w:r>
            <w:r>
              <w:rPr>
                <w:rFonts w:hint="eastAsia" w:asciiTheme="minorEastAsia" w:hAnsiTheme="minorEastAsia" w:eastAsiaTheme="minorEastAsia" w:cstheme="minorEastAsia"/>
                <w:color w:val="auto"/>
                <w:sz w:val="18"/>
                <w:szCs w:val="18"/>
                <w:lang w:val="en-US" w:eastAsia="zh-CN"/>
              </w:rPr>
              <w:t>列</w:t>
            </w:r>
            <w:r>
              <w:rPr>
                <w:rFonts w:hint="eastAsia" w:asciiTheme="minorEastAsia" w:hAnsiTheme="minorEastAsia" w:eastAsiaTheme="minorEastAsia" w:cstheme="minorEastAsia"/>
                <w:color w:val="auto"/>
                <w:sz w:val="18"/>
                <w:szCs w:val="18"/>
              </w:rPr>
              <w:t>入国家绿色工厂</w:t>
            </w:r>
            <w:r>
              <w:rPr>
                <w:rFonts w:hint="eastAsia" w:asciiTheme="minorEastAsia" w:hAnsiTheme="minorEastAsia" w:eastAsiaTheme="minorEastAsia" w:cstheme="minorEastAsia"/>
                <w:color w:val="auto"/>
                <w:sz w:val="18"/>
                <w:szCs w:val="18"/>
                <w:lang w:val="en-US" w:eastAsia="zh-CN"/>
              </w:rPr>
              <w:t>的1家企业奖励50万元。当年预算共50</w:t>
            </w:r>
            <w:r>
              <w:rPr>
                <w:rFonts w:hint="eastAsia" w:asciiTheme="minorEastAsia" w:hAnsiTheme="minorEastAsia" w:eastAsiaTheme="minorEastAsia" w:cstheme="minorEastAsia"/>
                <w:color w:val="auto"/>
                <w:sz w:val="18"/>
                <w:szCs w:val="18"/>
              </w:rPr>
              <w:t>万元</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实际安排10</w:t>
            </w:r>
            <w:r>
              <w:rPr>
                <w:rFonts w:hint="eastAsia" w:asciiTheme="minorEastAsia" w:hAnsiTheme="minorEastAsia" w:eastAsiaTheme="minorEastAsia" w:cstheme="minorEastAsia"/>
                <w:color w:val="auto"/>
                <w:sz w:val="18"/>
                <w:szCs w:val="18"/>
              </w:rPr>
              <w:t>万元</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专项资金缺口40万元待后续资金到位后另行下达。</w:t>
            </w:r>
          </w:p>
        </w:tc>
      </w:tr>
      <w:tr>
        <w:tblPrEx>
          <w:tblCellMar>
            <w:top w:w="0" w:type="dxa"/>
            <w:left w:w="10" w:type="dxa"/>
            <w:bottom w:w="0" w:type="dxa"/>
            <w:right w:w="10" w:type="dxa"/>
          </w:tblCellMar>
        </w:tblPrEx>
        <w:trPr>
          <w:trHeight w:val="940"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阶段性绩效信息 (项目实施计划）</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lang w:val="en-US" w:eastAsia="zh-CN"/>
              </w:rPr>
              <w:t>2024全年</w:t>
            </w:r>
          </w:p>
        </w:tc>
        <w:tc>
          <w:tcPr>
            <w:tcW w:w="5679" w:type="dxa"/>
            <w:gridSpan w:val="4"/>
            <w:tcBorders>
              <w:top w:val="single" w:color="auto" w:sz="4" w:space="0"/>
              <w:left w:val="single" w:color="auto" w:sz="4" w:space="0"/>
              <w:right w:val="single" w:color="auto" w:sz="4" w:space="0"/>
            </w:tcBorders>
            <w:shd w:val="clear" w:color="auto" w:fill="FFFFFF"/>
            <w:vAlign w:val="center"/>
          </w:tcPr>
          <w:p>
            <w:pPr>
              <w:widowControl w:val="0"/>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推动惠州工业绿色制造体系建设，创建3家</w:t>
            </w:r>
            <w:r>
              <w:rPr>
                <w:rFonts w:hint="eastAsia" w:asciiTheme="minorEastAsia" w:hAnsiTheme="minorEastAsia" w:eastAsiaTheme="minorEastAsia" w:cstheme="minorEastAsia"/>
                <w:color w:val="auto"/>
                <w:sz w:val="18"/>
                <w:szCs w:val="18"/>
              </w:rPr>
              <w:t>国家绿色工厂</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30</w:t>
            </w:r>
            <w:r>
              <w:rPr>
                <w:rFonts w:hint="eastAsia" w:asciiTheme="minorEastAsia" w:hAnsiTheme="minorEastAsia" w:eastAsiaTheme="minorEastAsia" w:cstheme="minorEastAsia"/>
                <w:color w:val="auto"/>
                <w:sz w:val="18"/>
                <w:szCs w:val="18"/>
              </w:rPr>
              <w:t>种</w:t>
            </w:r>
            <w:r>
              <w:rPr>
                <w:rFonts w:hint="eastAsia" w:asciiTheme="minorEastAsia" w:hAnsiTheme="minorEastAsia" w:eastAsiaTheme="minorEastAsia" w:cstheme="minorEastAsia"/>
                <w:color w:val="auto"/>
                <w:sz w:val="18"/>
                <w:szCs w:val="18"/>
                <w:lang w:val="en-US" w:eastAsia="zh-CN"/>
              </w:rPr>
              <w:t>不同</w:t>
            </w:r>
            <w:r>
              <w:rPr>
                <w:rFonts w:hint="eastAsia" w:asciiTheme="minorEastAsia" w:hAnsiTheme="minorEastAsia" w:eastAsiaTheme="minorEastAsia" w:cstheme="minorEastAsia"/>
                <w:color w:val="auto"/>
                <w:sz w:val="18"/>
                <w:szCs w:val="18"/>
                <w:lang w:eastAsia="zh-CN"/>
              </w:rPr>
              <w:t>型号的</w:t>
            </w:r>
            <w:r>
              <w:rPr>
                <w:rFonts w:hint="eastAsia" w:asciiTheme="minorEastAsia" w:hAnsiTheme="minorEastAsia" w:eastAsiaTheme="minorEastAsia" w:cstheme="minorEastAsia"/>
                <w:color w:val="auto"/>
                <w:sz w:val="18"/>
                <w:szCs w:val="18"/>
              </w:rPr>
              <w:t>国家绿色设计产品</w:t>
            </w:r>
            <w:r>
              <w:rPr>
                <w:rFonts w:hint="eastAsia" w:asciiTheme="minorEastAsia" w:hAnsiTheme="minorEastAsia" w:eastAsiaTheme="minorEastAsia" w:cstheme="minorEastAsia"/>
                <w:color w:val="auto"/>
                <w:sz w:val="18"/>
                <w:szCs w:val="18"/>
                <w:lang w:eastAsia="zh-CN"/>
              </w:rPr>
              <w:t>。</w:t>
            </w:r>
          </w:p>
        </w:tc>
      </w:tr>
      <w:tr>
        <w:tblPrEx>
          <w:tblCellMar>
            <w:top w:w="0" w:type="dxa"/>
            <w:left w:w="10" w:type="dxa"/>
            <w:bottom w:w="0" w:type="dxa"/>
            <w:right w:w="10" w:type="dxa"/>
          </w:tblCellMar>
        </w:tblPrEx>
        <w:trPr>
          <w:trHeight w:val="506" w:hRule="exact"/>
        </w:trPr>
        <w:tc>
          <w:tcPr>
            <w:tcW w:w="1720" w:type="dxa"/>
            <w:gridSpan w:val="2"/>
            <w:vMerge w:val="restart"/>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总体</w:t>
            </w:r>
          </w:p>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绩效目标</w:t>
            </w:r>
          </w:p>
        </w:tc>
        <w:tc>
          <w:tcPr>
            <w:tcW w:w="4451" w:type="dxa"/>
            <w:gridSpan w:val="3"/>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实施周期总目标（跨年度项目需填写</w:t>
            </w:r>
            <w:r>
              <w:rPr>
                <w:rStyle w:val="22"/>
                <w:rFonts w:hint="eastAsia" w:asciiTheme="minorEastAsia" w:hAnsiTheme="minorEastAsia" w:eastAsiaTheme="minorEastAsia" w:cstheme="minorEastAsia"/>
                <w:b w:val="0"/>
                <w:bCs w:val="0"/>
                <w:i w:val="0"/>
                <w:iCs w:val="0"/>
                <w:smallCaps w:val="0"/>
                <w:strike w:val="0"/>
                <w:sz w:val="18"/>
                <w:szCs w:val="18"/>
                <w:lang w:val="en-US" w:eastAsia="en-US" w:bidi="en-US"/>
              </w:rPr>
              <w:t>）</w:t>
            </w:r>
          </w:p>
        </w:tc>
        <w:tc>
          <w:tcPr>
            <w:tcW w:w="2820" w:type="dxa"/>
            <w:gridSpan w:val="2"/>
            <w:tcBorders>
              <w:top w:val="single" w:color="auto" w:sz="4" w:space="0"/>
              <w:left w:val="single" w:color="auto" w:sz="4" w:space="0"/>
              <w:righ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当年度目标</w:t>
            </w:r>
          </w:p>
        </w:tc>
      </w:tr>
      <w:tr>
        <w:tblPrEx>
          <w:tblCellMar>
            <w:top w:w="0" w:type="dxa"/>
            <w:left w:w="10" w:type="dxa"/>
            <w:bottom w:w="0" w:type="dxa"/>
            <w:right w:w="10" w:type="dxa"/>
          </w:tblCellMar>
        </w:tblPrEx>
        <w:trPr>
          <w:trHeight w:val="1165" w:hRule="exact"/>
        </w:trPr>
        <w:tc>
          <w:tcPr>
            <w:tcW w:w="1720" w:type="dxa"/>
            <w:gridSpan w:val="2"/>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4451" w:type="dxa"/>
            <w:gridSpan w:val="3"/>
            <w:tcBorders>
              <w:top w:val="single" w:color="auto" w:sz="4" w:space="0"/>
              <w:left w:val="single" w:color="auto" w:sz="4" w:space="0"/>
            </w:tcBorders>
            <w:shd w:val="clear" w:color="auto" w:fill="FFFFFF"/>
            <w:vAlign w:val="bottom"/>
          </w:tcPr>
          <w:p>
            <w:pPr>
              <w:widowControl w:val="0"/>
              <w:shd w:val="clear" w:color="auto" w:fill="auto"/>
              <w:rPr>
                <w:rStyle w:val="22"/>
                <w:rFonts w:hint="eastAsia" w:asciiTheme="minorEastAsia" w:hAnsiTheme="minorEastAsia" w:eastAsiaTheme="minorEastAsia" w:cstheme="minorEastAsia"/>
                <w:b w:val="0"/>
                <w:bCs w:val="0"/>
                <w:i w:val="0"/>
                <w:iCs w:val="0"/>
                <w:smallCaps w:val="0"/>
                <w:strike w:val="0"/>
                <w:u w:val="none"/>
                <w:lang w:val="en-US" w:eastAsia="zh-CN"/>
              </w:rPr>
            </w:pPr>
          </w:p>
        </w:tc>
        <w:tc>
          <w:tcPr>
            <w:tcW w:w="2820" w:type="dxa"/>
            <w:gridSpan w:val="2"/>
            <w:tcBorders>
              <w:top w:val="single" w:color="auto" w:sz="4" w:space="0"/>
              <w:left w:val="single" w:color="auto" w:sz="4" w:space="0"/>
              <w:righ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Fonts w:hint="eastAsia" w:asciiTheme="minorEastAsia" w:hAnsiTheme="minorEastAsia" w:eastAsiaTheme="minorEastAsia" w:cstheme="minorEastAsia"/>
                <w:sz w:val="18"/>
                <w:szCs w:val="18"/>
                <w:lang w:val="en-US" w:eastAsia="zh-CN"/>
              </w:rPr>
              <w:t>推动惠州工业绿色制造体系建设，创建3家</w:t>
            </w:r>
            <w:r>
              <w:rPr>
                <w:rFonts w:hint="eastAsia" w:asciiTheme="minorEastAsia" w:hAnsiTheme="minorEastAsia" w:eastAsiaTheme="minorEastAsia" w:cstheme="minorEastAsia"/>
                <w:color w:val="auto"/>
                <w:sz w:val="18"/>
                <w:szCs w:val="18"/>
              </w:rPr>
              <w:t>国家绿色工厂</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30</w:t>
            </w:r>
            <w:r>
              <w:rPr>
                <w:rFonts w:hint="eastAsia" w:asciiTheme="minorEastAsia" w:hAnsiTheme="minorEastAsia" w:eastAsiaTheme="minorEastAsia" w:cstheme="minorEastAsia"/>
                <w:color w:val="auto"/>
                <w:sz w:val="18"/>
                <w:szCs w:val="18"/>
              </w:rPr>
              <w:t>种</w:t>
            </w:r>
            <w:r>
              <w:rPr>
                <w:rFonts w:hint="eastAsia" w:asciiTheme="minorEastAsia" w:hAnsiTheme="minorEastAsia" w:eastAsiaTheme="minorEastAsia" w:cstheme="minorEastAsia"/>
                <w:color w:val="auto"/>
                <w:sz w:val="18"/>
                <w:szCs w:val="18"/>
                <w:lang w:val="en-US" w:eastAsia="zh-CN"/>
              </w:rPr>
              <w:t>不同</w:t>
            </w:r>
            <w:r>
              <w:rPr>
                <w:rFonts w:hint="eastAsia" w:asciiTheme="minorEastAsia" w:hAnsiTheme="minorEastAsia" w:eastAsiaTheme="minorEastAsia" w:cstheme="minorEastAsia"/>
                <w:color w:val="auto"/>
                <w:sz w:val="18"/>
                <w:szCs w:val="18"/>
                <w:lang w:eastAsia="zh-CN"/>
              </w:rPr>
              <w:t>型号的</w:t>
            </w:r>
            <w:r>
              <w:rPr>
                <w:rFonts w:hint="eastAsia" w:asciiTheme="minorEastAsia" w:hAnsiTheme="minorEastAsia" w:eastAsiaTheme="minorEastAsia" w:cstheme="minorEastAsia"/>
                <w:color w:val="auto"/>
                <w:sz w:val="18"/>
                <w:szCs w:val="18"/>
              </w:rPr>
              <w:t>国家绿色设计产品</w:t>
            </w:r>
            <w:r>
              <w:rPr>
                <w:rFonts w:hint="eastAsia" w:asciiTheme="minorEastAsia" w:hAnsiTheme="minorEastAsia" w:eastAsiaTheme="minorEastAsia" w:cstheme="minorEastAsia"/>
                <w:color w:val="auto"/>
                <w:sz w:val="18"/>
                <w:szCs w:val="18"/>
                <w:lang w:eastAsia="zh-CN"/>
              </w:rPr>
              <w:t>。</w:t>
            </w:r>
          </w:p>
        </w:tc>
      </w:tr>
      <w:tr>
        <w:tblPrEx>
          <w:tblCellMar>
            <w:top w:w="0" w:type="dxa"/>
            <w:left w:w="10" w:type="dxa"/>
            <w:bottom w:w="0" w:type="dxa"/>
            <w:right w:w="10" w:type="dxa"/>
          </w:tblCellMar>
        </w:tblPrEx>
        <w:trPr>
          <w:trHeight w:val="846" w:hRule="exact"/>
        </w:trPr>
        <w:tc>
          <w:tcPr>
            <w:tcW w:w="590" w:type="dxa"/>
            <w:vMerge w:val="restart"/>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绩</w:t>
            </w:r>
          </w:p>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效</w:t>
            </w:r>
          </w:p>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指</w:t>
            </w:r>
          </w:p>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标</w:t>
            </w:r>
          </w:p>
        </w:tc>
        <w:tc>
          <w:tcPr>
            <w:tcW w:w="1130"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93" w:beforeLines="29" w:beforeAutospacing="0" w:after="0" w:line="150" w:lineRule="exact"/>
              <w:ind w:right="0" w:firstLine="200" w:firstLineChars="100"/>
              <w:jc w:val="both"/>
              <w:rPr>
                <w:rFonts w:hint="eastAsia" w:asciiTheme="minorEastAsia" w:hAnsiTheme="minorEastAsia" w:eastAsiaTheme="minorEastAsia" w:cstheme="minorEastAsia"/>
                <w:sz w:val="18"/>
                <w:szCs w:val="18"/>
              </w:rPr>
            </w:pPr>
            <w:r>
              <w:rPr>
                <w:rStyle w:val="23"/>
                <w:rFonts w:hint="eastAsia" w:asciiTheme="minorEastAsia" w:hAnsiTheme="minorEastAsia" w:eastAsiaTheme="minorEastAsia" w:cstheme="minorEastAsia"/>
                <w:b w:val="0"/>
                <w:bCs w:val="0"/>
                <w:i w:val="0"/>
                <w:iCs w:val="0"/>
                <w:smallCaps w:val="0"/>
                <w:strike w:val="0"/>
                <w:sz w:val="18"/>
                <w:szCs w:val="18"/>
              </w:rPr>
              <w:t>一级指标</w:t>
            </w:r>
          </w:p>
        </w:tc>
        <w:tc>
          <w:tcPr>
            <w:tcW w:w="1592" w:type="dxa"/>
            <w:tcBorders>
              <w:top w:val="single" w:color="auto" w:sz="4" w:space="0"/>
              <w:lef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二级指标</w:t>
            </w:r>
          </w:p>
        </w:tc>
        <w:tc>
          <w:tcPr>
            <w:tcW w:w="2859" w:type="dxa"/>
            <w:gridSpan w:val="2"/>
            <w:tcBorders>
              <w:top w:val="single" w:color="auto" w:sz="4" w:space="0"/>
              <w:left w:val="single" w:color="auto" w:sz="4" w:space="0"/>
            </w:tcBorders>
            <w:shd w:val="clear" w:color="auto" w:fill="FFFFFF"/>
            <w:vAlign w:val="center"/>
          </w:tcPr>
          <w:p>
            <w:pPr>
              <w:widowControl w:val="0"/>
              <w:shd w:val="clear" w:color="auto" w:fill="auto"/>
              <w:ind w:firstLine="880" w:firstLineChars="400"/>
              <w:jc w:val="both"/>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三级指标</w:t>
            </w:r>
          </w:p>
        </w:tc>
        <w:tc>
          <w:tcPr>
            <w:tcW w:w="1749" w:type="dxa"/>
            <w:tcBorders>
              <w:top w:val="single" w:color="auto" w:sz="4" w:space="0"/>
              <w:lef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实施周期指标值</w:t>
            </w:r>
          </w:p>
        </w:tc>
        <w:tc>
          <w:tcPr>
            <w:tcW w:w="1071" w:type="dxa"/>
            <w:tcBorders>
              <w:top w:val="single" w:color="auto" w:sz="4" w:space="0"/>
              <w:left w:val="single" w:color="auto" w:sz="4" w:space="0"/>
              <w:righ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当年度指标值</w:t>
            </w:r>
          </w:p>
        </w:tc>
      </w:tr>
      <w:tr>
        <w:tblPrEx>
          <w:tblCellMar>
            <w:top w:w="0" w:type="dxa"/>
            <w:left w:w="10" w:type="dxa"/>
            <w:bottom w:w="0" w:type="dxa"/>
            <w:right w:w="10" w:type="dxa"/>
          </w:tblCellMar>
        </w:tblPrEx>
        <w:trPr>
          <w:trHeight w:val="585" w:hRule="exact"/>
        </w:trPr>
        <w:tc>
          <w:tcPr>
            <w:tcW w:w="59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restart"/>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产</w:t>
            </w:r>
          </w:p>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出</w:t>
            </w:r>
          </w:p>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指</w:t>
            </w:r>
          </w:p>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标</w:t>
            </w:r>
          </w:p>
        </w:tc>
        <w:tc>
          <w:tcPr>
            <w:tcW w:w="1592" w:type="dxa"/>
            <w:tcBorders>
              <w:top w:val="single" w:color="auto" w:sz="4" w:space="0"/>
              <w:lef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数量指标</w:t>
            </w:r>
          </w:p>
        </w:tc>
        <w:tc>
          <w:tcPr>
            <w:tcW w:w="2859" w:type="dxa"/>
            <w:gridSpan w:val="2"/>
            <w:tcBorders>
              <w:top w:val="single" w:color="auto" w:sz="4" w:space="0"/>
              <w:lef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创建国家绿色工厂品牌（家）</w:t>
            </w:r>
          </w:p>
        </w:tc>
        <w:tc>
          <w:tcPr>
            <w:tcW w:w="1749" w:type="dxa"/>
            <w:tcBorders>
              <w:top w:val="single" w:color="auto" w:sz="4" w:space="0"/>
              <w:left w:val="single" w:color="auto" w:sz="4" w:space="0"/>
            </w:tcBorders>
            <w:shd w:val="clear" w:color="auto" w:fill="FFFFFF"/>
            <w:vAlign w:val="center"/>
          </w:tcPr>
          <w:p>
            <w:pPr>
              <w:widowControl w:val="0"/>
              <w:shd w:val="clear" w:color="auto" w:fill="auto"/>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1</w:t>
            </w:r>
          </w:p>
        </w:tc>
        <w:tc>
          <w:tcPr>
            <w:tcW w:w="1071" w:type="dxa"/>
            <w:tcBorders>
              <w:top w:val="single" w:color="auto" w:sz="4" w:space="0"/>
              <w:left w:val="single" w:color="auto" w:sz="4" w:space="0"/>
              <w:right w:val="single" w:color="auto" w:sz="4" w:space="0"/>
            </w:tcBorders>
            <w:shd w:val="clear" w:color="auto" w:fill="FFFFFF"/>
            <w:vAlign w:val="center"/>
          </w:tcPr>
          <w:p>
            <w:pPr>
              <w:widowControl w:val="0"/>
              <w:shd w:val="clear" w:color="auto" w:fill="auto"/>
              <w:ind w:left="0" w:leftChars="0" w:right="0" w:rightChars="0" w:firstLine="0" w:firstLineChars="0"/>
              <w:rPr>
                <w:rFonts w:hint="default" w:asciiTheme="minorEastAsia" w:hAnsiTheme="minorEastAsia" w:eastAsiaTheme="minorEastAsia" w:cstheme="minorEastAsia"/>
                <w:b w:val="0"/>
                <w:bCs w:val="0"/>
                <w:i w:val="0"/>
                <w:iCs w:val="0"/>
                <w:smallCaps w:val="0"/>
                <w:strike w:val="0"/>
                <w:color w:val="000000"/>
                <w:spacing w:val="20"/>
                <w:w w:val="100"/>
                <w:position w:val="0"/>
                <w:sz w:val="18"/>
                <w:szCs w:val="18"/>
                <w:u w:val="none"/>
                <w:lang w:val="en-US" w:eastAsia="zh-CN" w:bidi="zh-TW"/>
              </w:rPr>
            </w:pPr>
          </w:p>
        </w:tc>
      </w:tr>
      <w:tr>
        <w:tblPrEx>
          <w:tblCellMar>
            <w:top w:w="0" w:type="dxa"/>
            <w:left w:w="10" w:type="dxa"/>
            <w:bottom w:w="0" w:type="dxa"/>
            <w:right w:w="10" w:type="dxa"/>
          </w:tblCellMar>
        </w:tblPrEx>
        <w:trPr>
          <w:trHeight w:val="720" w:hRule="exact"/>
        </w:trPr>
        <w:tc>
          <w:tcPr>
            <w:tcW w:w="59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时效指标</w:t>
            </w:r>
          </w:p>
        </w:tc>
        <w:tc>
          <w:tcPr>
            <w:tcW w:w="2859"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right="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奖励资金发放完成时间</w:t>
            </w:r>
          </w:p>
        </w:tc>
        <w:tc>
          <w:tcPr>
            <w:tcW w:w="1749" w:type="dxa"/>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2024年12月</w:t>
            </w:r>
          </w:p>
        </w:tc>
        <w:tc>
          <w:tcPr>
            <w:tcW w:w="1071" w:type="dxa"/>
            <w:tcBorders>
              <w:top w:val="single" w:color="auto" w:sz="4" w:space="0"/>
              <w:left w:val="single" w:color="auto" w:sz="4" w:space="0"/>
              <w:right w:val="single" w:color="auto" w:sz="4" w:space="0"/>
            </w:tcBorders>
            <w:shd w:val="clear" w:color="auto" w:fill="FFFFFF"/>
            <w:vAlign w:val="top"/>
          </w:tcPr>
          <w:p>
            <w:pPr>
              <w:widowControl w:val="0"/>
              <w:rPr>
                <w:rFonts w:hint="eastAsia" w:asciiTheme="minorEastAsia" w:hAnsiTheme="minorEastAsia" w:eastAsiaTheme="minorEastAsia" w:cstheme="minorEastAsia"/>
                <w:sz w:val="18"/>
                <w:szCs w:val="18"/>
              </w:rPr>
            </w:pPr>
          </w:p>
        </w:tc>
      </w:tr>
      <w:tr>
        <w:tblPrEx>
          <w:tblCellMar>
            <w:top w:w="0" w:type="dxa"/>
            <w:left w:w="10" w:type="dxa"/>
            <w:bottom w:w="0" w:type="dxa"/>
            <w:right w:w="10" w:type="dxa"/>
          </w:tblCellMar>
        </w:tblPrEx>
        <w:trPr>
          <w:trHeight w:val="1051" w:hRule="exact"/>
        </w:trPr>
        <w:tc>
          <w:tcPr>
            <w:tcW w:w="59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restart"/>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0"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效</w:t>
            </w:r>
          </w:p>
          <w:p>
            <w:pPr>
              <w:pStyle w:val="16"/>
              <w:keepNext w:val="0"/>
              <w:keepLines w:val="0"/>
              <w:widowControl w:val="0"/>
              <w:shd w:val="clear" w:color="auto" w:fill="auto"/>
              <w:bidi w:val="0"/>
              <w:spacing w:before="0" w:after="0" w:line="250"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益</w:t>
            </w:r>
          </w:p>
          <w:p>
            <w:pPr>
              <w:pStyle w:val="16"/>
              <w:keepNext w:val="0"/>
              <w:keepLines w:val="0"/>
              <w:widowControl w:val="0"/>
              <w:shd w:val="clear" w:color="auto" w:fill="auto"/>
              <w:bidi w:val="0"/>
              <w:spacing w:before="0" w:after="0" w:line="250"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指</w:t>
            </w:r>
          </w:p>
          <w:p>
            <w:pPr>
              <w:pStyle w:val="16"/>
              <w:keepNext w:val="0"/>
              <w:keepLines w:val="0"/>
              <w:widowControl w:val="0"/>
              <w:shd w:val="clear" w:color="auto" w:fill="auto"/>
              <w:bidi w:val="0"/>
              <w:spacing w:before="0" w:after="0" w:line="250"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标</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2"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社会效益指标</w:t>
            </w:r>
          </w:p>
        </w:tc>
        <w:tc>
          <w:tcPr>
            <w:tcW w:w="2859" w:type="dxa"/>
            <w:gridSpan w:val="2"/>
            <w:tcBorders>
              <w:top w:val="single" w:color="auto" w:sz="4" w:space="0"/>
              <w:lef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推动我市绿色体系建设，创建国家绿色制造品牌企业（家）</w:t>
            </w:r>
          </w:p>
        </w:tc>
        <w:tc>
          <w:tcPr>
            <w:tcW w:w="1749" w:type="dxa"/>
            <w:tcBorders>
              <w:top w:val="single" w:color="auto" w:sz="4" w:space="0"/>
              <w:left w:val="single" w:color="auto" w:sz="4" w:space="0"/>
            </w:tcBorders>
            <w:shd w:val="clear" w:color="auto" w:fill="FFFFFF"/>
            <w:vAlign w:val="center"/>
          </w:tcPr>
          <w:p>
            <w:pPr>
              <w:widowControl w:val="0"/>
              <w:shd w:val="clear" w:color="auto" w:fill="auto"/>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1</w:t>
            </w:r>
          </w:p>
        </w:tc>
        <w:tc>
          <w:tcPr>
            <w:tcW w:w="1071" w:type="dxa"/>
            <w:tcBorders>
              <w:top w:val="single" w:color="auto" w:sz="4" w:space="0"/>
              <w:left w:val="single" w:color="auto" w:sz="4" w:space="0"/>
              <w:right w:val="single" w:color="auto" w:sz="4" w:space="0"/>
            </w:tcBorders>
            <w:shd w:val="clear" w:color="auto" w:fill="FFFFFF"/>
            <w:vAlign w:val="top"/>
          </w:tcPr>
          <w:p>
            <w:pPr>
              <w:widowControl w:val="0"/>
              <w:jc w:val="center"/>
              <w:rPr>
                <w:rFonts w:hint="eastAsia" w:asciiTheme="minorEastAsia" w:hAnsiTheme="minorEastAsia" w:eastAsiaTheme="minorEastAsia" w:cstheme="minorEastAsia"/>
                <w:sz w:val="18"/>
                <w:szCs w:val="18"/>
                <w:lang w:val="en-US" w:eastAsia="zh-CN"/>
              </w:rPr>
            </w:pPr>
          </w:p>
        </w:tc>
      </w:tr>
      <w:tr>
        <w:tblPrEx>
          <w:tblCellMar>
            <w:top w:w="0" w:type="dxa"/>
            <w:left w:w="10" w:type="dxa"/>
            <w:bottom w:w="0" w:type="dxa"/>
            <w:right w:w="10" w:type="dxa"/>
          </w:tblCellMar>
        </w:tblPrEx>
        <w:trPr>
          <w:trHeight w:val="587" w:hRule="exact"/>
        </w:trPr>
        <w:tc>
          <w:tcPr>
            <w:tcW w:w="59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vMerge w:val="restart"/>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4"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生态效益指标</w:t>
            </w:r>
          </w:p>
        </w:tc>
        <w:tc>
          <w:tcPr>
            <w:tcW w:w="2859" w:type="dxa"/>
            <w:gridSpan w:val="2"/>
            <w:tcBorders>
              <w:top w:val="single" w:color="auto" w:sz="4" w:space="0"/>
              <w:left w:val="single" w:color="auto" w:sz="4" w:space="0"/>
            </w:tcBorders>
            <w:shd w:val="clear" w:color="auto" w:fill="FFFFFF"/>
            <w:vAlign w:val="center"/>
          </w:tcPr>
          <w:p>
            <w:pPr>
              <w:widowControl w:val="0"/>
              <w:shd w:val="clear" w:color="auto" w:fill="auto"/>
              <w:jc w:val="left"/>
              <w:rPr>
                <w:rFonts w:hint="default" w:eastAsia="仿宋" w:asciiTheme="minorEastAsia" w:hAnsi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推动工业企业</w:t>
            </w:r>
            <w:r>
              <w:rPr>
                <w:rFonts w:hint="default" w:asciiTheme="minorEastAsia" w:hAnsiTheme="minorEastAsia" w:eastAsiaTheme="minorEastAsia" w:cstheme="minorEastAsia"/>
                <w:sz w:val="18"/>
                <w:szCs w:val="18"/>
                <w:lang w:val="en-US" w:eastAsia="zh-CN"/>
              </w:rPr>
              <w:t>能源低碳化</w:t>
            </w:r>
            <w:r>
              <w:rPr>
                <w:rFonts w:hint="eastAsia" w:asciiTheme="minorEastAsia" w:hAnsiTheme="minorEastAsia" w:eastAsiaTheme="minorEastAsia" w:cstheme="minorEastAsia"/>
                <w:sz w:val="18"/>
                <w:szCs w:val="18"/>
                <w:lang w:val="en-US" w:eastAsia="zh-CN"/>
              </w:rPr>
              <w:t>发展（家）</w:t>
            </w:r>
          </w:p>
        </w:tc>
        <w:tc>
          <w:tcPr>
            <w:tcW w:w="1749" w:type="dxa"/>
            <w:tcBorders>
              <w:top w:val="single" w:color="auto" w:sz="4" w:space="0"/>
              <w:left w:val="single" w:color="auto" w:sz="4" w:space="0"/>
            </w:tcBorders>
            <w:shd w:val="clear" w:color="auto" w:fill="FFFFFF"/>
            <w:vAlign w:val="center"/>
          </w:tcPr>
          <w:p>
            <w:pPr>
              <w:widowControl w:val="0"/>
              <w:shd w:val="clear" w:color="auto" w:fill="auto"/>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1</w:t>
            </w:r>
          </w:p>
        </w:tc>
        <w:tc>
          <w:tcPr>
            <w:tcW w:w="1071" w:type="dxa"/>
            <w:tcBorders>
              <w:top w:val="single" w:color="auto" w:sz="4" w:space="0"/>
              <w:left w:val="single" w:color="auto" w:sz="4" w:space="0"/>
              <w:right w:val="single" w:color="auto" w:sz="4" w:space="0"/>
            </w:tcBorders>
            <w:shd w:val="clear" w:color="auto" w:fill="FFFFFF"/>
            <w:vAlign w:val="top"/>
          </w:tcPr>
          <w:p>
            <w:pPr>
              <w:widowControl w:val="0"/>
              <w:rPr>
                <w:rFonts w:hint="eastAsia" w:ascii="仿宋" w:hAnsi="仿宋" w:eastAsia="仿宋" w:cs="仿宋"/>
                <w:sz w:val="18"/>
                <w:szCs w:val="18"/>
              </w:rPr>
            </w:pPr>
          </w:p>
        </w:tc>
      </w:tr>
      <w:tr>
        <w:tblPrEx>
          <w:tblCellMar>
            <w:top w:w="0" w:type="dxa"/>
            <w:left w:w="10" w:type="dxa"/>
            <w:bottom w:w="0" w:type="dxa"/>
            <w:right w:w="10" w:type="dxa"/>
          </w:tblCellMar>
        </w:tblPrEx>
        <w:trPr>
          <w:trHeight w:val="767" w:hRule="exact"/>
        </w:trPr>
        <w:tc>
          <w:tcPr>
            <w:tcW w:w="59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vMerge w:val="continue"/>
            <w:tcBorders>
              <w:left w:val="single" w:color="auto" w:sz="4" w:space="0"/>
            </w:tcBorders>
            <w:shd w:val="clear" w:color="auto" w:fill="FFFFFF"/>
            <w:vAlign w:val="center"/>
          </w:tcPr>
          <w:p>
            <w:pPr>
              <w:pStyle w:val="16"/>
              <w:keepNext w:val="0"/>
              <w:keepLines w:val="0"/>
              <w:widowControl w:val="0"/>
              <w:shd w:val="clear" w:color="auto" w:fill="auto"/>
              <w:bidi w:val="0"/>
              <w:spacing w:before="0" w:after="0" w:line="254" w:lineRule="exact"/>
              <w:ind w:left="0" w:right="0" w:firstLine="0"/>
              <w:rPr>
                <w:rStyle w:val="22"/>
                <w:rFonts w:hint="eastAsia" w:asciiTheme="minorEastAsia" w:hAnsiTheme="minorEastAsia" w:eastAsiaTheme="minorEastAsia" w:cstheme="minorEastAsia"/>
                <w:b w:val="0"/>
                <w:bCs w:val="0"/>
                <w:i w:val="0"/>
                <w:iCs w:val="0"/>
                <w:smallCaps w:val="0"/>
                <w:strike w:val="0"/>
                <w:sz w:val="18"/>
                <w:szCs w:val="18"/>
              </w:rPr>
            </w:pPr>
          </w:p>
        </w:tc>
        <w:tc>
          <w:tcPr>
            <w:tcW w:w="2859" w:type="dxa"/>
            <w:gridSpan w:val="2"/>
            <w:tcBorders>
              <w:top w:val="single" w:color="auto" w:sz="4" w:space="0"/>
              <w:left w:val="single" w:color="auto" w:sz="4" w:space="0"/>
            </w:tcBorders>
            <w:shd w:val="clear" w:color="auto" w:fill="FFFFFF"/>
            <w:vAlign w:val="center"/>
          </w:tcPr>
          <w:p>
            <w:pPr>
              <w:widowControl w:val="0"/>
              <w:shd w:val="clear" w:color="auto" w:fill="auto"/>
              <w:jc w:val="left"/>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对节能减排工业绿色发展的积极影响</w:t>
            </w:r>
          </w:p>
        </w:tc>
        <w:tc>
          <w:tcPr>
            <w:tcW w:w="1749" w:type="dxa"/>
            <w:tcBorders>
              <w:top w:val="single" w:color="auto" w:sz="4" w:space="0"/>
              <w:lef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长期</w:t>
            </w:r>
          </w:p>
        </w:tc>
        <w:tc>
          <w:tcPr>
            <w:tcW w:w="1071" w:type="dxa"/>
            <w:tcBorders>
              <w:top w:val="single" w:color="auto" w:sz="4" w:space="0"/>
              <w:left w:val="single" w:color="auto" w:sz="4" w:space="0"/>
              <w:right w:val="single" w:color="auto" w:sz="4" w:space="0"/>
            </w:tcBorders>
            <w:shd w:val="clear" w:color="auto" w:fill="FFFFFF"/>
            <w:vAlign w:val="top"/>
          </w:tcPr>
          <w:p>
            <w:pPr>
              <w:widowControl w:val="0"/>
              <w:rPr>
                <w:rFonts w:hint="eastAsia" w:ascii="仿宋" w:hAnsi="仿宋" w:eastAsia="仿宋" w:cs="仿宋"/>
                <w:sz w:val="18"/>
                <w:szCs w:val="18"/>
              </w:rPr>
            </w:pPr>
          </w:p>
        </w:tc>
      </w:tr>
      <w:tr>
        <w:tblPrEx>
          <w:tblCellMar>
            <w:top w:w="0" w:type="dxa"/>
            <w:left w:w="10" w:type="dxa"/>
            <w:bottom w:w="0" w:type="dxa"/>
            <w:right w:w="10" w:type="dxa"/>
          </w:tblCellMar>
        </w:tblPrEx>
        <w:trPr>
          <w:trHeight w:val="1000" w:hRule="exact"/>
        </w:trPr>
        <w:tc>
          <w:tcPr>
            <w:tcW w:w="590" w:type="dxa"/>
            <w:vMerge w:val="continue"/>
            <w:tcBorders>
              <w:left w:val="single" w:color="auto" w:sz="4" w:space="0"/>
              <w:bottom w:val="single" w:color="auto" w:sz="4" w:space="0"/>
            </w:tcBorders>
            <w:shd w:val="clear" w:color="auto" w:fill="FFFFFF"/>
            <w:vAlign w:val="center"/>
          </w:tcPr>
          <w:p>
            <w:pPr>
              <w:jc w:val="center"/>
              <w:rPr>
                <w:rFonts w:hint="eastAsia" w:asciiTheme="minorEastAsia" w:hAnsiTheme="minorEastAsia" w:eastAsiaTheme="minorEastAsia" w:cstheme="minorEastAsia"/>
                <w:sz w:val="18"/>
                <w:szCs w:val="18"/>
              </w:rPr>
            </w:pPr>
          </w:p>
        </w:tc>
        <w:tc>
          <w:tcPr>
            <w:tcW w:w="1130" w:type="dxa"/>
            <w:tcBorders>
              <w:top w:val="single" w:color="auto" w:sz="4" w:space="0"/>
              <w:left w:val="single" w:color="auto" w:sz="4" w:space="0"/>
              <w:bottom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right="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满意度指标</w:t>
            </w:r>
          </w:p>
        </w:tc>
        <w:tc>
          <w:tcPr>
            <w:tcW w:w="1592" w:type="dxa"/>
            <w:tcBorders>
              <w:top w:val="single" w:color="auto" w:sz="4" w:space="0"/>
              <w:left w:val="single" w:color="auto" w:sz="4" w:space="0"/>
              <w:bottom w:val="single" w:color="auto" w:sz="4" w:space="0"/>
            </w:tcBorders>
            <w:shd w:val="clear" w:color="auto" w:fill="FFFFFF"/>
            <w:vAlign w:val="center"/>
          </w:tcPr>
          <w:p>
            <w:pPr>
              <w:pStyle w:val="16"/>
              <w:keepNext w:val="0"/>
              <w:keepLines w:val="0"/>
              <w:widowControl w:val="0"/>
              <w:shd w:val="clear" w:color="auto" w:fill="auto"/>
              <w:bidi w:val="0"/>
              <w:spacing w:before="0" w:after="0" w:line="245"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服务对象 满意度指标</w:t>
            </w:r>
          </w:p>
        </w:tc>
        <w:tc>
          <w:tcPr>
            <w:tcW w:w="2859" w:type="dxa"/>
            <w:gridSpan w:val="2"/>
            <w:tcBorders>
              <w:top w:val="single" w:color="auto" w:sz="4" w:space="0"/>
              <w:left w:val="single" w:color="auto" w:sz="4" w:space="0"/>
              <w:bottom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获补助企业满意度调查</w:t>
            </w:r>
          </w:p>
        </w:tc>
        <w:tc>
          <w:tcPr>
            <w:tcW w:w="1749" w:type="dxa"/>
            <w:tcBorders>
              <w:top w:val="single" w:color="auto" w:sz="4" w:space="0"/>
              <w:left w:val="single" w:color="auto" w:sz="4" w:space="0"/>
              <w:bottom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p>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85％以上</w:t>
            </w:r>
          </w:p>
        </w:tc>
        <w:tc>
          <w:tcPr>
            <w:tcW w:w="107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val="0"/>
              <w:jc w:val="center"/>
              <w:rPr>
                <w:rFonts w:hint="eastAsia" w:ascii="仿宋" w:hAnsi="仿宋" w:eastAsia="仿宋" w:cs="仿宋"/>
                <w:sz w:val="18"/>
                <w:szCs w:val="18"/>
              </w:rPr>
            </w:pPr>
          </w:p>
        </w:tc>
      </w:tr>
    </w:tbl>
    <w:p>
      <w:pPr>
        <w:rPr>
          <w:rFonts w:hint="eastAsia" w:asciiTheme="minorEastAsia" w:hAnsiTheme="minorEastAsia" w:eastAsiaTheme="minorEastAsia" w:cstheme="minorEastAsia"/>
          <w:sz w:val="21"/>
          <w:szCs w:val="21"/>
          <w:lang w:val="en-US" w:eastAsia="zh-CN"/>
        </w:rPr>
      </w:pPr>
    </w:p>
    <w:p>
      <w:pPr>
        <w:rPr>
          <w:rFonts w:hint="eastAsia" w:asciiTheme="minorEastAsia" w:hAnsiTheme="minorEastAsia" w:eastAsiaTheme="minorEastAsia" w:cstheme="minorEastAsia"/>
          <w:sz w:val="21"/>
          <w:szCs w:val="21"/>
          <w:lang w:val="en-US" w:eastAsia="zh-CN"/>
        </w:rPr>
      </w:pPr>
    </w:p>
    <w:p>
      <w:pPr>
        <w:rPr>
          <w:rFonts w:hint="eastAsia" w:asciiTheme="minorEastAsia" w:hAnsiTheme="minorEastAsia" w:eastAsiaTheme="minorEastAsia" w:cstheme="minorEastAsia"/>
          <w:sz w:val="21"/>
          <w:szCs w:val="21"/>
          <w:lang w:val="en-US" w:eastAsia="zh-CN"/>
        </w:rPr>
      </w:pPr>
    </w:p>
    <w:p>
      <w:pPr>
        <w:ind w:left="0" w:leftChars="0" w:firstLine="255" w:firstLineChars="71"/>
        <w:jc w:val="center"/>
        <w:rPr>
          <w:rFonts w:hint="default" w:asciiTheme="majorEastAsia" w:hAnsiTheme="majorEastAsia" w:eastAsiaTheme="majorEastAsia" w:cstheme="majorEastAsia"/>
          <w:sz w:val="36"/>
          <w:szCs w:val="36"/>
          <w:lang w:val="en-US" w:eastAsia="zh-CN"/>
        </w:rPr>
      </w:pPr>
      <w:r>
        <w:rPr>
          <w:rFonts w:hint="eastAsia" w:asciiTheme="majorEastAsia" w:hAnsiTheme="majorEastAsia" w:eastAsiaTheme="majorEastAsia" w:cstheme="majorEastAsia"/>
          <w:sz w:val="36"/>
          <w:szCs w:val="36"/>
          <w:lang w:eastAsia="zh-CN"/>
        </w:rPr>
        <w:t>节能循环经济与绿色发展专项资金</w:t>
      </w:r>
      <w:r>
        <w:rPr>
          <w:rFonts w:hint="eastAsia" w:asciiTheme="majorEastAsia" w:hAnsiTheme="majorEastAsia" w:eastAsiaTheme="majorEastAsia" w:cstheme="majorEastAsia"/>
          <w:sz w:val="36"/>
          <w:szCs w:val="36"/>
        </w:rPr>
        <w:t>绩效目标</w:t>
      </w:r>
      <w:r>
        <w:rPr>
          <w:rFonts w:hint="eastAsia" w:asciiTheme="majorEastAsia" w:hAnsiTheme="majorEastAsia" w:eastAsiaTheme="majorEastAsia" w:cstheme="majorEastAsia"/>
          <w:sz w:val="36"/>
          <w:szCs w:val="36"/>
          <w:lang w:eastAsia="zh-CN"/>
        </w:rPr>
        <w:t>表（</w:t>
      </w:r>
      <w:r>
        <w:rPr>
          <w:rFonts w:hint="eastAsia" w:asciiTheme="majorEastAsia" w:hAnsiTheme="majorEastAsia" w:eastAsiaTheme="majorEastAsia" w:cstheme="majorEastAsia"/>
          <w:sz w:val="36"/>
          <w:szCs w:val="36"/>
          <w:lang w:val="en-US" w:eastAsia="zh-CN"/>
        </w:rPr>
        <w:t>全市）</w:t>
      </w:r>
    </w:p>
    <w:tbl>
      <w:tblPr>
        <w:tblStyle w:val="4"/>
        <w:tblpPr w:leftFromText="180" w:rightFromText="180" w:vertAnchor="text" w:horzAnchor="page" w:tblpX="1431" w:tblpY="174"/>
        <w:tblOverlap w:val="never"/>
        <w:tblW w:w="9204" w:type="dxa"/>
        <w:tblInd w:w="0" w:type="dxa"/>
        <w:tblLayout w:type="fixed"/>
        <w:tblCellMar>
          <w:top w:w="0" w:type="dxa"/>
          <w:left w:w="10" w:type="dxa"/>
          <w:bottom w:w="0" w:type="dxa"/>
          <w:right w:w="10" w:type="dxa"/>
        </w:tblCellMar>
      </w:tblPr>
      <w:tblGrid>
        <w:gridCol w:w="719"/>
        <w:gridCol w:w="1130"/>
        <w:gridCol w:w="1592"/>
        <w:gridCol w:w="1354"/>
        <w:gridCol w:w="1392"/>
        <w:gridCol w:w="1862"/>
        <w:gridCol w:w="1155"/>
      </w:tblGrid>
      <w:tr>
        <w:tblPrEx>
          <w:tblCellMar>
            <w:top w:w="0" w:type="dxa"/>
            <w:left w:w="10" w:type="dxa"/>
            <w:bottom w:w="0" w:type="dxa"/>
            <w:right w:w="10" w:type="dxa"/>
          </w:tblCellMar>
        </w:tblPrEx>
        <w:trPr>
          <w:trHeight w:val="435" w:hRule="exact"/>
        </w:trPr>
        <w:tc>
          <w:tcPr>
            <w:tcW w:w="1849" w:type="dxa"/>
            <w:gridSpan w:val="2"/>
            <w:tcBorders>
              <w:top w:val="single" w:color="auto" w:sz="4" w:space="0"/>
              <w:left w:val="single" w:color="auto" w:sz="4" w:space="0"/>
            </w:tcBorders>
            <w:shd w:val="clear" w:color="auto" w:fill="FFFFFF"/>
            <w:vAlign w:val="bottom"/>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项目名称</w:t>
            </w:r>
          </w:p>
        </w:tc>
        <w:tc>
          <w:tcPr>
            <w:tcW w:w="7355" w:type="dxa"/>
            <w:gridSpan w:val="5"/>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eastAsia="zh-CN"/>
              </w:rPr>
              <w:t>制造业能效提升重点项目</w:t>
            </w:r>
          </w:p>
        </w:tc>
      </w:tr>
      <w:tr>
        <w:tblPrEx>
          <w:tblCellMar>
            <w:top w:w="0" w:type="dxa"/>
            <w:left w:w="10" w:type="dxa"/>
            <w:bottom w:w="0" w:type="dxa"/>
            <w:right w:w="10" w:type="dxa"/>
          </w:tblCellMar>
        </w:tblPrEx>
        <w:trPr>
          <w:trHeight w:val="410" w:hRule="exact"/>
        </w:trPr>
        <w:tc>
          <w:tcPr>
            <w:tcW w:w="1849" w:type="dxa"/>
            <w:gridSpan w:val="2"/>
            <w:tcBorders>
              <w:top w:val="single" w:color="auto" w:sz="4" w:space="0"/>
              <w:left w:val="single" w:color="auto" w:sz="4" w:space="0"/>
            </w:tcBorders>
            <w:shd w:val="clear" w:color="auto" w:fill="FFFFFF"/>
            <w:vAlign w:val="bottom"/>
          </w:tcPr>
          <w:p>
            <w:pPr>
              <w:widowControl w:val="0"/>
              <w:shd w:val="clear" w:color="auto" w:fill="auto"/>
              <w:ind w:left="0" w:leftChars="0" w:firstLine="464" w:firstLineChars="258"/>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val="en-US" w:eastAsia="zh-CN"/>
              </w:rPr>
              <w:t>项目</w:t>
            </w:r>
            <w:r>
              <w:rPr>
                <w:rFonts w:hint="eastAsia" w:asciiTheme="minorEastAsia" w:hAnsiTheme="minorEastAsia" w:eastAsiaTheme="minorEastAsia" w:cstheme="minorEastAsia"/>
                <w:sz w:val="18"/>
                <w:szCs w:val="18"/>
                <w:lang w:eastAsia="zh-CN"/>
              </w:rPr>
              <w:t>类型</w:t>
            </w:r>
          </w:p>
        </w:tc>
        <w:tc>
          <w:tcPr>
            <w:tcW w:w="7355" w:type="dxa"/>
            <w:gridSpan w:val="5"/>
            <w:tcBorders>
              <w:top w:val="single" w:color="auto" w:sz="4" w:space="0"/>
              <w:left w:val="single" w:color="auto" w:sz="4" w:space="0"/>
              <w:righ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eastAsia="zh-CN"/>
              </w:rPr>
              <w:t>节能循环经济与绿色发展专项资金项目</w:t>
            </w:r>
          </w:p>
        </w:tc>
      </w:tr>
      <w:tr>
        <w:tblPrEx>
          <w:tblCellMar>
            <w:top w:w="0" w:type="dxa"/>
            <w:left w:w="10" w:type="dxa"/>
            <w:bottom w:w="0" w:type="dxa"/>
            <w:right w:w="10" w:type="dxa"/>
          </w:tblCellMar>
        </w:tblPrEx>
        <w:trPr>
          <w:trHeight w:val="360" w:hRule="exact"/>
        </w:trPr>
        <w:tc>
          <w:tcPr>
            <w:tcW w:w="1849" w:type="dxa"/>
            <w:gridSpan w:val="2"/>
            <w:tcBorders>
              <w:top w:val="single" w:color="auto" w:sz="4" w:space="0"/>
              <w:left w:val="single" w:color="auto" w:sz="4" w:space="0"/>
            </w:tcBorders>
            <w:shd w:val="clear" w:color="auto" w:fill="FFFFFF"/>
            <w:vAlign w:val="bottom"/>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项目等级</w:t>
            </w:r>
          </w:p>
        </w:tc>
        <w:tc>
          <w:tcPr>
            <w:tcW w:w="7355" w:type="dxa"/>
            <w:gridSpan w:val="5"/>
            <w:tcBorders>
              <w:top w:val="single" w:color="auto" w:sz="4" w:space="0"/>
              <w:left w:val="single" w:color="auto" w:sz="4" w:space="0"/>
              <w:righ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二级项目</w:t>
            </w:r>
          </w:p>
        </w:tc>
      </w:tr>
      <w:tr>
        <w:tblPrEx>
          <w:tblCellMar>
            <w:top w:w="0" w:type="dxa"/>
            <w:left w:w="10" w:type="dxa"/>
            <w:bottom w:w="0" w:type="dxa"/>
            <w:right w:w="10" w:type="dxa"/>
          </w:tblCellMar>
        </w:tblPrEx>
        <w:trPr>
          <w:trHeight w:val="360" w:hRule="exact"/>
        </w:trPr>
        <w:tc>
          <w:tcPr>
            <w:tcW w:w="1849" w:type="dxa"/>
            <w:gridSpan w:val="2"/>
            <w:tcBorders>
              <w:top w:val="single" w:color="auto" w:sz="4" w:space="0"/>
              <w:left w:val="single" w:color="auto" w:sz="4" w:space="0"/>
            </w:tcBorders>
            <w:shd w:val="clear" w:color="auto" w:fill="FFFFFF"/>
            <w:vAlign w:val="bottom"/>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主管部门</w:t>
            </w:r>
          </w:p>
        </w:tc>
        <w:tc>
          <w:tcPr>
            <w:tcW w:w="2946" w:type="dxa"/>
            <w:gridSpan w:val="2"/>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eastAsia="zh-CN"/>
              </w:rPr>
              <w:t>惠州市工业和信息化</w:t>
            </w:r>
            <w:r>
              <w:rPr>
                <w:rFonts w:hint="eastAsia" w:asciiTheme="minorEastAsia" w:hAnsiTheme="minorEastAsia" w:eastAsiaTheme="minorEastAsia" w:cstheme="minorEastAsia"/>
                <w:sz w:val="18"/>
                <w:szCs w:val="18"/>
                <w:lang w:val="en-US" w:eastAsia="zh-CN"/>
              </w:rPr>
              <w:t>局</w:t>
            </w:r>
          </w:p>
        </w:tc>
        <w:tc>
          <w:tcPr>
            <w:tcW w:w="13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28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用款单位</w:t>
            </w:r>
          </w:p>
        </w:tc>
        <w:tc>
          <w:tcPr>
            <w:tcW w:w="3017" w:type="dxa"/>
            <w:gridSpan w:val="2"/>
            <w:tcBorders>
              <w:top w:val="single" w:color="auto" w:sz="4" w:space="0"/>
              <w:left w:val="single" w:color="auto" w:sz="4" w:space="0"/>
              <w:right w:val="single" w:color="auto" w:sz="4" w:space="0"/>
            </w:tcBorders>
            <w:shd w:val="clear" w:color="auto" w:fill="FFFFFF"/>
            <w:vAlign w:val="center"/>
          </w:tcPr>
          <w:p>
            <w:pPr>
              <w:widowControl w:val="0"/>
              <w:jc w:val="center"/>
              <w:rPr>
                <w:rFonts w:hint="eastAsia" w:asciiTheme="minorEastAsia" w:hAnsiTheme="minorEastAsia" w:eastAsiaTheme="minorEastAsia" w:cstheme="minorEastAsia"/>
                <w:sz w:val="18"/>
                <w:szCs w:val="18"/>
                <w:lang w:eastAsia="zh-CN"/>
              </w:rPr>
            </w:pPr>
          </w:p>
        </w:tc>
      </w:tr>
      <w:tr>
        <w:tblPrEx>
          <w:tblCellMar>
            <w:top w:w="0" w:type="dxa"/>
            <w:left w:w="10" w:type="dxa"/>
            <w:bottom w:w="0" w:type="dxa"/>
            <w:right w:w="10" w:type="dxa"/>
          </w:tblCellMar>
        </w:tblPrEx>
        <w:trPr>
          <w:trHeight w:val="398" w:hRule="exact"/>
        </w:trPr>
        <w:tc>
          <w:tcPr>
            <w:tcW w:w="1849" w:type="dxa"/>
            <w:gridSpan w:val="2"/>
            <w:tcBorders>
              <w:top w:val="single" w:color="auto" w:sz="4" w:space="0"/>
              <w:left w:val="single" w:color="auto" w:sz="4" w:space="0"/>
            </w:tcBorders>
            <w:shd w:val="clear" w:color="auto" w:fill="FFFFFF"/>
            <w:vAlign w:val="bottom"/>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实施期限</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起始年度</w:t>
            </w:r>
          </w:p>
        </w:tc>
        <w:tc>
          <w:tcPr>
            <w:tcW w:w="1354" w:type="dxa"/>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2024</w:t>
            </w:r>
          </w:p>
        </w:tc>
        <w:tc>
          <w:tcPr>
            <w:tcW w:w="13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28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到期年度</w:t>
            </w:r>
          </w:p>
        </w:tc>
        <w:tc>
          <w:tcPr>
            <w:tcW w:w="3017" w:type="dxa"/>
            <w:gridSpan w:val="2"/>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2024</w:t>
            </w:r>
          </w:p>
        </w:tc>
      </w:tr>
      <w:tr>
        <w:tblPrEx>
          <w:tblCellMar>
            <w:top w:w="0" w:type="dxa"/>
            <w:left w:w="10" w:type="dxa"/>
            <w:bottom w:w="0" w:type="dxa"/>
            <w:right w:w="10" w:type="dxa"/>
          </w:tblCellMar>
        </w:tblPrEx>
        <w:trPr>
          <w:trHeight w:val="394" w:hRule="exact"/>
        </w:trPr>
        <w:tc>
          <w:tcPr>
            <w:tcW w:w="1849" w:type="dxa"/>
            <w:gridSpan w:val="2"/>
            <w:tcBorders>
              <w:top w:val="single" w:color="auto" w:sz="4" w:space="0"/>
              <w:left w:val="single" w:color="auto" w:sz="4" w:space="0"/>
            </w:tcBorders>
            <w:shd w:val="clear" w:color="auto" w:fill="FFFFFF"/>
            <w:vAlign w:val="bottom"/>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预算金额</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总金额</w:t>
            </w:r>
          </w:p>
        </w:tc>
        <w:tc>
          <w:tcPr>
            <w:tcW w:w="1354" w:type="dxa"/>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760（万元）</w:t>
            </w:r>
          </w:p>
        </w:tc>
        <w:tc>
          <w:tcPr>
            <w:tcW w:w="13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right="0" w:firstLine="220" w:firstLineChars="100"/>
              <w:jc w:val="center"/>
              <w:rPr>
                <w:rFonts w:hint="eastAsia" w:asciiTheme="minorEastAsia" w:hAnsiTheme="minorEastAsia" w:eastAsiaTheme="minorEastAsia" w:cstheme="minorEastAsia"/>
                <w:color w:val="auto"/>
                <w:sz w:val="18"/>
                <w:szCs w:val="18"/>
              </w:rPr>
            </w:pPr>
            <w:r>
              <w:rPr>
                <w:rStyle w:val="22"/>
                <w:rFonts w:hint="eastAsia" w:asciiTheme="minorEastAsia" w:hAnsiTheme="minorEastAsia" w:eastAsiaTheme="minorEastAsia" w:cstheme="minorEastAsia"/>
                <w:b w:val="0"/>
                <w:bCs w:val="0"/>
                <w:i w:val="0"/>
                <w:iCs w:val="0"/>
                <w:smallCaps w:val="0"/>
                <w:strike w:val="0"/>
                <w:color w:val="auto"/>
                <w:sz w:val="18"/>
                <w:szCs w:val="18"/>
              </w:rPr>
              <w:t>当年度金额</w:t>
            </w:r>
          </w:p>
        </w:tc>
        <w:tc>
          <w:tcPr>
            <w:tcW w:w="3017" w:type="dxa"/>
            <w:gridSpan w:val="2"/>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188</w:t>
            </w:r>
            <w:r>
              <w:rPr>
                <w:rFonts w:hint="eastAsia" w:asciiTheme="minorEastAsia" w:hAnsiTheme="minorEastAsia" w:eastAsiaTheme="minorEastAsia" w:cstheme="minorEastAsia"/>
                <w:color w:val="auto"/>
                <w:sz w:val="18"/>
                <w:szCs w:val="18"/>
                <w:lang w:val="en-US" w:eastAsia="zh-CN"/>
              </w:rPr>
              <w:t>（万元）</w:t>
            </w:r>
          </w:p>
        </w:tc>
      </w:tr>
      <w:tr>
        <w:tblPrEx>
          <w:tblCellMar>
            <w:top w:w="0" w:type="dxa"/>
            <w:left w:w="10" w:type="dxa"/>
            <w:bottom w:w="0" w:type="dxa"/>
            <w:right w:w="10" w:type="dxa"/>
          </w:tblCellMar>
        </w:tblPrEx>
        <w:trPr>
          <w:trHeight w:val="2021" w:hRule="exact"/>
        </w:trPr>
        <w:tc>
          <w:tcPr>
            <w:tcW w:w="1849"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项目概述</w:t>
            </w:r>
          </w:p>
        </w:tc>
        <w:tc>
          <w:tcPr>
            <w:tcW w:w="7355" w:type="dxa"/>
            <w:gridSpan w:val="5"/>
            <w:tcBorders>
              <w:top w:val="single" w:color="auto" w:sz="4" w:space="0"/>
              <w:left w:val="single" w:color="auto" w:sz="4" w:space="0"/>
              <w:right w:val="single" w:color="auto" w:sz="4" w:space="0"/>
            </w:tcBorders>
            <w:shd w:val="clear" w:color="auto" w:fill="FFFFFF"/>
            <w:vAlign w:val="top"/>
          </w:tcPr>
          <w:p>
            <w:pPr>
              <w:widowControl w:val="0"/>
              <w:rPr>
                <w:rFonts w:hint="eastAsia" w:asciiTheme="minorEastAsia" w:hAnsiTheme="minorEastAsia" w:eastAsiaTheme="minorEastAsia" w:cstheme="minorEastAsia"/>
                <w:color w:val="auto"/>
                <w:sz w:val="18"/>
                <w:szCs w:val="18"/>
                <w:lang w:eastAsia="zh-CN"/>
              </w:rPr>
            </w:pPr>
            <w:r>
              <w:rPr>
                <w:rFonts w:hint="eastAsia" w:asciiTheme="minorEastAsia" w:hAnsiTheme="minorEastAsia" w:eastAsiaTheme="minorEastAsia" w:cstheme="minorEastAsia"/>
                <w:color w:val="auto"/>
                <w:sz w:val="18"/>
                <w:szCs w:val="18"/>
                <w:lang w:eastAsia="zh-CN"/>
              </w:rPr>
              <w:t>根据《</w:t>
            </w:r>
            <w:r>
              <w:rPr>
                <w:rFonts w:hint="eastAsia" w:asciiTheme="minorEastAsia" w:hAnsiTheme="minorEastAsia" w:eastAsiaTheme="minorEastAsia" w:cstheme="minorEastAsia"/>
                <w:color w:val="auto"/>
                <w:sz w:val="18"/>
                <w:szCs w:val="18"/>
                <w:lang w:val="en-US" w:eastAsia="zh-CN"/>
              </w:rPr>
              <w:t>惠州市促进制造业高质量发展若干措施</w:t>
            </w:r>
            <w:r>
              <w:rPr>
                <w:rFonts w:hint="eastAsia" w:asciiTheme="minorEastAsia" w:hAnsiTheme="minorEastAsia" w:eastAsiaTheme="minorEastAsia" w:cstheme="minorEastAsia"/>
                <w:color w:val="auto"/>
                <w:sz w:val="18"/>
                <w:szCs w:val="18"/>
              </w:rPr>
              <w:t>》</w:t>
            </w:r>
            <w:r>
              <w:rPr>
                <w:rFonts w:hint="eastAsia" w:asciiTheme="minorEastAsia" w:hAnsiTheme="minorEastAsia" w:eastAsiaTheme="minorEastAsia" w:cstheme="minorEastAsia"/>
                <w:color w:val="auto"/>
                <w:sz w:val="18"/>
                <w:szCs w:val="18"/>
                <w:lang w:eastAsia="zh-CN"/>
              </w:rPr>
              <w:t>（惠府〔20</w:t>
            </w:r>
            <w:r>
              <w:rPr>
                <w:rFonts w:hint="eastAsia" w:asciiTheme="minorEastAsia" w:hAnsiTheme="minorEastAsia" w:eastAsiaTheme="minorEastAsia" w:cstheme="minorEastAsia"/>
                <w:color w:val="auto"/>
                <w:sz w:val="18"/>
                <w:szCs w:val="18"/>
                <w:lang w:val="en-US" w:eastAsia="zh-CN"/>
              </w:rPr>
              <w:t>21</w:t>
            </w:r>
            <w:r>
              <w:rPr>
                <w:rFonts w:hint="eastAsia" w:asciiTheme="minorEastAsia" w:hAnsiTheme="minorEastAsia" w:eastAsiaTheme="minorEastAsia" w:cstheme="minorEastAsia"/>
                <w:color w:val="auto"/>
                <w:sz w:val="18"/>
                <w:szCs w:val="18"/>
                <w:lang w:eastAsia="zh-CN"/>
              </w:rPr>
              <w:t>〕1</w:t>
            </w:r>
            <w:r>
              <w:rPr>
                <w:rFonts w:hint="eastAsia" w:asciiTheme="minorEastAsia" w:hAnsiTheme="minorEastAsia" w:eastAsiaTheme="minorEastAsia" w:cstheme="minorEastAsia"/>
                <w:color w:val="auto"/>
                <w:sz w:val="18"/>
                <w:szCs w:val="18"/>
                <w:lang w:val="en-US" w:eastAsia="zh-CN"/>
              </w:rPr>
              <w:t>7</w:t>
            </w:r>
            <w:r>
              <w:rPr>
                <w:rFonts w:hint="eastAsia" w:asciiTheme="minorEastAsia" w:hAnsiTheme="minorEastAsia" w:eastAsiaTheme="minorEastAsia" w:cstheme="minorEastAsia"/>
                <w:color w:val="auto"/>
                <w:sz w:val="18"/>
                <w:szCs w:val="18"/>
                <w:lang w:eastAsia="zh-CN"/>
              </w:rPr>
              <w:t>号），</w:t>
            </w:r>
            <w:r>
              <w:rPr>
                <w:rFonts w:hint="eastAsia" w:asciiTheme="minorEastAsia" w:hAnsiTheme="minorEastAsia" w:eastAsiaTheme="minorEastAsia" w:cstheme="minorEastAsia"/>
                <w:color w:val="auto"/>
                <w:sz w:val="18"/>
                <w:szCs w:val="18"/>
              </w:rPr>
              <w:t>对年综合能源消费量5000吨标准煤（当量值）以上、单位工业增加值能耗年度下降10%以上且工业增加值正增长的工业企业，给予奖励20万元，并在此基础上单位工业增加值能耗每下降3个点再奖励20万元，最高奖励100万元。202</w:t>
            </w:r>
            <w:r>
              <w:rPr>
                <w:rFonts w:hint="eastAsia" w:asciiTheme="minorEastAsia" w:hAnsiTheme="minorEastAsia" w:eastAsiaTheme="minorEastAsia" w:cstheme="minorEastAsia"/>
                <w:color w:val="auto"/>
                <w:sz w:val="18"/>
                <w:szCs w:val="18"/>
                <w:lang w:val="en-US" w:eastAsia="zh-CN"/>
              </w:rPr>
              <w:t>3</w:t>
            </w:r>
            <w:r>
              <w:rPr>
                <w:rFonts w:hint="eastAsia" w:asciiTheme="minorEastAsia" w:hAnsiTheme="minorEastAsia" w:eastAsiaTheme="minorEastAsia" w:cstheme="minorEastAsia"/>
                <w:color w:val="auto"/>
                <w:sz w:val="18"/>
                <w:szCs w:val="18"/>
              </w:rPr>
              <w:t>年经组织企业申报</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专家组评审、</w:t>
            </w:r>
            <w:r>
              <w:rPr>
                <w:rFonts w:hint="eastAsia" w:asciiTheme="minorEastAsia" w:hAnsiTheme="minorEastAsia" w:eastAsiaTheme="minorEastAsia" w:cstheme="minorEastAsia"/>
                <w:color w:val="auto"/>
                <w:sz w:val="18"/>
                <w:szCs w:val="18"/>
              </w:rPr>
              <w:t>征求统计部门意见后，共有</w:t>
            </w:r>
            <w:r>
              <w:rPr>
                <w:rFonts w:hint="eastAsia" w:asciiTheme="minorEastAsia" w:hAnsiTheme="minorEastAsia" w:eastAsiaTheme="minorEastAsia" w:cstheme="minorEastAsia"/>
                <w:color w:val="auto"/>
                <w:sz w:val="18"/>
                <w:szCs w:val="18"/>
                <w:lang w:val="en-US" w:eastAsia="zh-CN"/>
              </w:rPr>
              <w:t>10</w:t>
            </w:r>
            <w:r>
              <w:rPr>
                <w:rFonts w:hint="eastAsia" w:asciiTheme="minorEastAsia" w:hAnsiTheme="minorEastAsia" w:eastAsiaTheme="minorEastAsia" w:cstheme="minorEastAsia"/>
                <w:color w:val="auto"/>
                <w:sz w:val="18"/>
                <w:szCs w:val="18"/>
              </w:rPr>
              <w:t>家企业符合奖励要求。</w:t>
            </w:r>
            <w:r>
              <w:rPr>
                <w:rFonts w:hint="eastAsia" w:asciiTheme="minorEastAsia" w:hAnsiTheme="minorEastAsia" w:eastAsiaTheme="minorEastAsia" w:cstheme="minorEastAsia"/>
                <w:color w:val="auto"/>
                <w:sz w:val="18"/>
                <w:szCs w:val="18"/>
                <w:lang w:val="en-US" w:eastAsia="zh-CN"/>
              </w:rPr>
              <w:t>当年预算共760</w:t>
            </w:r>
            <w:r>
              <w:rPr>
                <w:rFonts w:hint="eastAsia" w:asciiTheme="minorEastAsia" w:hAnsiTheme="minorEastAsia" w:eastAsiaTheme="minorEastAsia" w:cstheme="minorEastAsia"/>
                <w:color w:val="auto"/>
                <w:sz w:val="18"/>
                <w:szCs w:val="18"/>
              </w:rPr>
              <w:t>万元</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实际安排188</w:t>
            </w:r>
            <w:r>
              <w:rPr>
                <w:rFonts w:hint="eastAsia" w:asciiTheme="minorEastAsia" w:hAnsiTheme="minorEastAsia" w:eastAsiaTheme="minorEastAsia" w:cstheme="minorEastAsia"/>
                <w:color w:val="auto"/>
                <w:sz w:val="18"/>
                <w:szCs w:val="18"/>
              </w:rPr>
              <w:t>万元</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专项资金缺口572万元待后续资金到位后另行下达。</w:t>
            </w:r>
          </w:p>
        </w:tc>
      </w:tr>
      <w:tr>
        <w:tblPrEx>
          <w:tblCellMar>
            <w:top w:w="0" w:type="dxa"/>
            <w:left w:w="10" w:type="dxa"/>
            <w:bottom w:w="0" w:type="dxa"/>
            <w:right w:w="10" w:type="dxa"/>
          </w:tblCellMar>
        </w:tblPrEx>
        <w:trPr>
          <w:trHeight w:val="643" w:hRule="exact"/>
        </w:trPr>
        <w:tc>
          <w:tcPr>
            <w:tcW w:w="1849"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阶段性绩效信息 (项目实施计划）</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240" w:firstLineChars="10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lang w:val="en-US" w:eastAsia="zh-CN"/>
              </w:rPr>
              <w:t>2024全年</w:t>
            </w:r>
          </w:p>
        </w:tc>
        <w:tc>
          <w:tcPr>
            <w:tcW w:w="5763" w:type="dxa"/>
            <w:gridSpan w:val="4"/>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color w:val="auto"/>
                <w:sz w:val="18"/>
                <w:szCs w:val="18"/>
                <w:lang w:val="en-US" w:eastAsia="zh-CN"/>
              </w:rPr>
            </w:pPr>
            <w:r>
              <w:rPr>
                <w:rStyle w:val="22"/>
                <w:rFonts w:hint="eastAsia" w:asciiTheme="minorEastAsia" w:hAnsiTheme="minorEastAsia" w:eastAsiaTheme="minorEastAsia" w:cstheme="minorEastAsia"/>
                <w:b w:val="0"/>
                <w:bCs w:val="0"/>
                <w:i w:val="0"/>
                <w:iCs w:val="0"/>
                <w:smallCaps w:val="0"/>
                <w:strike w:val="0"/>
                <w:color w:val="auto"/>
                <w:u w:val="none"/>
                <w:lang w:val="en-US" w:eastAsia="zh-CN"/>
              </w:rPr>
              <w:t>促进制造业高质</w:t>
            </w:r>
            <w:r>
              <w:rPr>
                <w:rFonts w:hint="eastAsia" w:asciiTheme="minorEastAsia" w:hAnsiTheme="minorEastAsia" w:eastAsiaTheme="minorEastAsia" w:cstheme="minorEastAsia"/>
                <w:color w:val="auto"/>
                <w:sz w:val="18"/>
                <w:szCs w:val="18"/>
                <w:lang w:val="en-US" w:eastAsia="zh-CN"/>
              </w:rPr>
              <w:t>量发展，推动10家</w:t>
            </w:r>
            <w:r>
              <w:rPr>
                <w:rFonts w:hint="eastAsia" w:asciiTheme="minorEastAsia" w:hAnsiTheme="minorEastAsia" w:eastAsiaTheme="minorEastAsia" w:cstheme="minorEastAsia"/>
                <w:color w:val="auto"/>
                <w:sz w:val="18"/>
                <w:szCs w:val="18"/>
              </w:rPr>
              <w:t>制造业</w:t>
            </w:r>
            <w:r>
              <w:rPr>
                <w:rFonts w:hint="eastAsia" w:asciiTheme="minorEastAsia" w:hAnsiTheme="minorEastAsia" w:eastAsiaTheme="minorEastAsia" w:cstheme="minorEastAsia"/>
                <w:color w:val="auto"/>
                <w:sz w:val="18"/>
                <w:szCs w:val="18"/>
                <w:lang w:val="en-US" w:eastAsia="zh-CN"/>
              </w:rPr>
              <w:t>企业</w:t>
            </w:r>
            <w:r>
              <w:rPr>
                <w:rFonts w:hint="eastAsia" w:asciiTheme="minorEastAsia" w:hAnsiTheme="minorEastAsia" w:eastAsiaTheme="minorEastAsia" w:cstheme="minorEastAsia"/>
                <w:color w:val="auto"/>
                <w:sz w:val="18"/>
                <w:szCs w:val="18"/>
              </w:rPr>
              <w:t>单位工业增加值能耗</w:t>
            </w:r>
            <w:r>
              <w:rPr>
                <w:rFonts w:hint="eastAsia" w:asciiTheme="minorEastAsia" w:hAnsiTheme="minorEastAsia" w:eastAsiaTheme="minorEastAsia" w:cstheme="minorEastAsia"/>
                <w:color w:val="auto"/>
                <w:sz w:val="18"/>
                <w:szCs w:val="18"/>
                <w:lang w:val="en-US" w:eastAsia="zh-CN"/>
              </w:rPr>
              <w:t>下降10%以上。</w:t>
            </w:r>
          </w:p>
        </w:tc>
      </w:tr>
      <w:tr>
        <w:tblPrEx>
          <w:tblCellMar>
            <w:top w:w="0" w:type="dxa"/>
            <w:left w:w="10" w:type="dxa"/>
            <w:bottom w:w="0" w:type="dxa"/>
            <w:right w:w="10" w:type="dxa"/>
          </w:tblCellMar>
        </w:tblPrEx>
        <w:trPr>
          <w:trHeight w:val="506" w:hRule="exact"/>
        </w:trPr>
        <w:tc>
          <w:tcPr>
            <w:tcW w:w="1849" w:type="dxa"/>
            <w:gridSpan w:val="2"/>
            <w:vMerge w:val="restart"/>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总体</w:t>
            </w:r>
          </w:p>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绩效目标</w:t>
            </w:r>
          </w:p>
        </w:tc>
        <w:tc>
          <w:tcPr>
            <w:tcW w:w="4338" w:type="dxa"/>
            <w:gridSpan w:val="3"/>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实施周期总目标（跨年度项目需填写</w:t>
            </w:r>
            <w:r>
              <w:rPr>
                <w:rStyle w:val="22"/>
                <w:rFonts w:hint="eastAsia" w:asciiTheme="minorEastAsia" w:hAnsiTheme="minorEastAsia" w:eastAsiaTheme="minorEastAsia" w:cstheme="minorEastAsia"/>
                <w:b w:val="0"/>
                <w:bCs w:val="0"/>
                <w:i w:val="0"/>
                <w:iCs w:val="0"/>
                <w:smallCaps w:val="0"/>
                <w:strike w:val="0"/>
                <w:sz w:val="18"/>
                <w:szCs w:val="18"/>
                <w:lang w:val="en-US" w:eastAsia="en-US" w:bidi="en-US"/>
              </w:rPr>
              <w:t>）</w:t>
            </w:r>
          </w:p>
        </w:tc>
        <w:tc>
          <w:tcPr>
            <w:tcW w:w="3017" w:type="dxa"/>
            <w:gridSpan w:val="2"/>
            <w:tcBorders>
              <w:top w:val="single" w:color="auto" w:sz="4" w:space="0"/>
              <w:left w:val="single" w:color="auto" w:sz="4" w:space="0"/>
              <w:righ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当年度目标</w:t>
            </w:r>
          </w:p>
        </w:tc>
      </w:tr>
      <w:tr>
        <w:tblPrEx>
          <w:tblCellMar>
            <w:top w:w="0" w:type="dxa"/>
            <w:left w:w="10" w:type="dxa"/>
            <w:bottom w:w="0" w:type="dxa"/>
            <w:right w:w="10" w:type="dxa"/>
          </w:tblCellMar>
        </w:tblPrEx>
        <w:trPr>
          <w:trHeight w:val="985" w:hRule="exact"/>
        </w:trPr>
        <w:tc>
          <w:tcPr>
            <w:tcW w:w="1849" w:type="dxa"/>
            <w:gridSpan w:val="2"/>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4338" w:type="dxa"/>
            <w:gridSpan w:val="3"/>
            <w:tcBorders>
              <w:top w:val="single" w:color="auto" w:sz="4" w:space="0"/>
              <w:lef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p>
        </w:tc>
        <w:tc>
          <w:tcPr>
            <w:tcW w:w="3017" w:type="dxa"/>
            <w:gridSpan w:val="2"/>
            <w:tcBorders>
              <w:top w:val="single" w:color="auto" w:sz="4" w:space="0"/>
              <w:left w:val="single" w:color="auto" w:sz="4" w:space="0"/>
              <w:right w:val="single" w:color="auto" w:sz="4" w:space="0"/>
            </w:tcBorders>
            <w:shd w:val="clear" w:color="auto" w:fill="FFFFFF"/>
            <w:vAlign w:val="center"/>
          </w:tcPr>
          <w:p>
            <w:pPr>
              <w:keepNext w:val="0"/>
              <w:keepLines w:val="0"/>
              <w:widowControl/>
              <w:suppressLineNumbers w:val="0"/>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促进制造业高质</w:t>
            </w:r>
            <w:r>
              <w:rPr>
                <w:rFonts w:hint="eastAsia" w:asciiTheme="minorEastAsia" w:hAnsiTheme="minorEastAsia" w:eastAsiaTheme="minorEastAsia" w:cstheme="minorEastAsia"/>
                <w:sz w:val="18"/>
                <w:szCs w:val="18"/>
                <w:lang w:val="en-US" w:eastAsia="zh-CN"/>
              </w:rPr>
              <w:t>量发展，推动10家</w:t>
            </w:r>
            <w:r>
              <w:rPr>
                <w:rFonts w:hint="eastAsia" w:asciiTheme="minorEastAsia" w:hAnsiTheme="minorEastAsia" w:eastAsiaTheme="minorEastAsia" w:cstheme="minorEastAsia"/>
                <w:sz w:val="18"/>
                <w:szCs w:val="18"/>
              </w:rPr>
              <w:t>制造业</w:t>
            </w:r>
            <w:r>
              <w:rPr>
                <w:rFonts w:hint="eastAsia" w:asciiTheme="minorEastAsia" w:hAnsiTheme="minorEastAsia" w:eastAsiaTheme="minorEastAsia" w:cstheme="minorEastAsia"/>
                <w:sz w:val="18"/>
                <w:szCs w:val="18"/>
                <w:lang w:val="en-US" w:eastAsia="zh-CN"/>
              </w:rPr>
              <w:t>企业</w:t>
            </w:r>
            <w:r>
              <w:rPr>
                <w:rFonts w:hint="eastAsia" w:asciiTheme="minorEastAsia" w:hAnsiTheme="minorEastAsia" w:eastAsiaTheme="minorEastAsia" w:cstheme="minorEastAsia"/>
                <w:sz w:val="18"/>
                <w:szCs w:val="18"/>
              </w:rPr>
              <w:t>单位工业增加值能耗</w:t>
            </w:r>
            <w:r>
              <w:rPr>
                <w:rFonts w:hint="eastAsia" w:asciiTheme="minorEastAsia" w:hAnsiTheme="minorEastAsia" w:eastAsiaTheme="minorEastAsia" w:cstheme="minorEastAsia"/>
                <w:sz w:val="18"/>
                <w:szCs w:val="18"/>
                <w:lang w:val="en-US" w:eastAsia="zh-CN"/>
              </w:rPr>
              <w:t>下降10%以上。</w:t>
            </w:r>
          </w:p>
        </w:tc>
      </w:tr>
      <w:tr>
        <w:tblPrEx>
          <w:tblCellMar>
            <w:top w:w="0" w:type="dxa"/>
            <w:left w:w="10" w:type="dxa"/>
            <w:bottom w:w="0" w:type="dxa"/>
            <w:right w:w="10" w:type="dxa"/>
          </w:tblCellMar>
        </w:tblPrEx>
        <w:trPr>
          <w:trHeight w:val="619" w:hRule="exact"/>
        </w:trPr>
        <w:tc>
          <w:tcPr>
            <w:tcW w:w="719"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绩</w:t>
            </w:r>
          </w:p>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效</w:t>
            </w:r>
          </w:p>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指</w:t>
            </w:r>
          </w:p>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标</w:t>
            </w:r>
          </w:p>
        </w:tc>
        <w:tc>
          <w:tcPr>
            <w:tcW w:w="1130"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315" w:beforeLines="100" w:beforeAutospacing="0" w:after="159" w:afterLines="50" w:afterAutospacing="0" w:line="150" w:lineRule="exact"/>
              <w:ind w:right="0"/>
              <w:jc w:val="center"/>
              <w:rPr>
                <w:rFonts w:hint="eastAsia" w:asciiTheme="minorEastAsia" w:hAnsiTheme="minorEastAsia" w:eastAsiaTheme="minorEastAsia" w:cstheme="minorEastAsia"/>
                <w:sz w:val="18"/>
                <w:szCs w:val="18"/>
              </w:rPr>
            </w:pPr>
            <w:r>
              <w:rPr>
                <w:rStyle w:val="23"/>
                <w:rFonts w:hint="eastAsia" w:asciiTheme="minorEastAsia" w:hAnsiTheme="minorEastAsia" w:eastAsiaTheme="minorEastAsia" w:cstheme="minorEastAsia"/>
                <w:b w:val="0"/>
                <w:bCs w:val="0"/>
                <w:i w:val="0"/>
                <w:iCs w:val="0"/>
                <w:smallCaps w:val="0"/>
                <w:strike w:val="0"/>
                <w:sz w:val="18"/>
                <w:szCs w:val="18"/>
              </w:rPr>
              <w:t>一级指标</w:t>
            </w:r>
          </w:p>
        </w:tc>
        <w:tc>
          <w:tcPr>
            <w:tcW w:w="1592" w:type="dxa"/>
            <w:tcBorders>
              <w:top w:val="single" w:color="auto" w:sz="4" w:space="0"/>
              <w:lef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二级指标</w:t>
            </w:r>
          </w:p>
        </w:tc>
        <w:tc>
          <w:tcPr>
            <w:tcW w:w="2746" w:type="dxa"/>
            <w:gridSpan w:val="2"/>
            <w:tcBorders>
              <w:top w:val="single" w:color="auto" w:sz="4" w:space="0"/>
              <w:left w:val="single" w:color="auto" w:sz="4" w:space="0"/>
            </w:tcBorders>
            <w:shd w:val="clear" w:color="auto" w:fill="FFFFFF"/>
            <w:vAlign w:val="center"/>
          </w:tcPr>
          <w:p>
            <w:pPr>
              <w:widowControl w:val="0"/>
              <w:shd w:val="clear" w:color="auto" w:fill="auto"/>
              <w:ind w:firstLine="880" w:firstLineChars="400"/>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三级指标</w:t>
            </w:r>
          </w:p>
        </w:tc>
        <w:tc>
          <w:tcPr>
            <w:tcW w:w="1862" w:type="dxa"/>
            <w:tcBorders>
              <w:top w:val="single" w:color="auto" w:sz="4" w:space="0"/>
              <w:lef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实施周期指标值</w:t>
            </w:r>
          </w:p>
        </w:tc>
        <w:tc>
          <w:tcPr>
            <w:tcW w:w="1155" w:type="dxa"/>
            <w:tcBorders>
              <w:top w:val="single" w:color="auto" w:sz="4" w:space="0"/>
              <w:left w:val="single" w:color="auto" w:sz="4" w:space="0"/>
              <w:righ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当年度指标值</w:t>
            </w:r>
          </w:p>
        </w:tc>
      </w:tr>
      <w:tr>
        <w:tblPrEx>
          <w:tblCellMar>
            <w:top w:w="0" w:type="dxa"/>
            <w:left w:w="10" w:type="dxa"/>
            <w:bottom w:w="0" w:type="dxa"/>
            <w:right w:w="10" w:type="dxa"/>
          </w:tblCellMar>
        </w:tblPrEx>
        <w:trPr>
          <w:trHeight w:val="990" w:hRule="exact"/>
        </w:trPr>
        <w:tc>
          <w:tcPr>
            <w:tcW w:w="719"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restart"/>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产</w:t>
            </w:r>
          </w:p>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出</w:t>
            </w:r>
          </w:p>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指</w:t>
            </w:r>
          </w:p>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标</w:t>
            </w:r>
          </w:p>
        </w:tc>
        <w:tc>
          <w:tcPr>
            <w:tcW w:w="1592" w:type="dxa"/>
            <w:tcBorders>
              <w:top w:val="single" w:color="auto" w:sz="4" w:space="0"/>
              <w:left w:val="single" w:color="auto" w:sz="4" w:space="0"/>
            </w:tcBorders>
            <w:shd w:val="clear" w:color="auto" w:fill="FFFFFF"/>
            <w:vAlign w:val="center"/>
          </w:tcPr>
          <w:p>
            <w:pPr>
              <w:widowControl w:val="0"/>
              <w:shd w:val="clear" w:color="auto" w:fill="auto"/>
              <w:ind w:firstLine="440" w:firstLineChars="200"/>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数量指标</w:t>
            </w:r>
          </w:p>
        </w:tc>
        <w:tc>
          <w:tcPr>
            <w:tcW w:w="2746" w:type="dxa"/>
            <w:gridSpan w:val="2"/>
            <w:tcBorders>
              <w:top w:val="single" w:color="auto" w:sz="4" w:space="0"/>
              <w:lef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推动我市制造业企业单位工业增加值能耗年度下降10% 以上（家）</w:t>
            </w:r>
          </w:p>
        </w:tc>
        <w:tc>
          <w:tcPr>
            <w:tcW w:w="1862" w:type="dxa"/>
            <w:tcBorders>
              <w:top w:val="single" w:color="auto" w:sz="4" w:space="0"/>
              <w:left w:val="single" w:color="auto" w:sz="4" w:space="0"/>
            </w:tcBorders>
            <w:shd w:val="clear" w:color="auto" w:fill="FFFFFF"/>
            <w:vAlign w:val="center"/>
          </w:tcPr>
          <w:p>
            <w:pPr>
              <w:widowControl w:val="0"/>
              <w:shd w:val="clear" w:color="auto" w:fill="auto"/>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10</w:t>
            </w:r>
          </w:p>
        </w:tc>
        <w:tc>
          <w:tcPr>
            <w:tcW w:w="1155" w:type="dxa"/>
            <w:tcBorders>
              <w:top w:val="single" w:color="auto" w:sz="4" w:space="0"/>
              <w:left w:val="single" w:color="auto" w:sz="4" w:space="0"/>
              <w:right w:val="single" w:color="auto" w:sz="4" w:space="0"/>
            </w:tcBorders>
            <w:shd w:val="clear" w:color="auto" w:fill="FFFFFF"/>
            <w:vAlign w:val="center"/>
          </w:tcPr>
          <w:p>
            <w:pPr>
              <w:widowControl w:val="0"/>
              <w:shd w:val="clear" w:color="auto" w:fill="auto"/>
              <w:ind w:left="0" w:leftChars="0" w:right="0" w:rightChars="0" w:firstLine="0" w:firstLineChars="0"/>
              <w:rPr>
                <w:rFonts w:hint="eastAsia" w:asciiTheme="minorEastAsia" w:hAnsiTheme="minorEastAsia" w:eastAsiaTheme="minorEastAsia" w:cstheme="minorEastAsia"/>
                <w:b w:val="0"/>
                <w:bCs w:val="0"/>
                <w:i w:val="0"/>
                <w:iCs w:val="0"/>
                <w:smallCaps w:val="0"/>
                <w:strike w:val="0"/>
                <w:color w:val="000000"/>
                <w:spacing w:val="20"/>
                <w:w w:val="100"/>
                <w:position w:val="0"/>
                <w:sz w:val="18"/>
                <w:szCs w:val="18"/>
                <w:u w:val="none"/>
                <w:lang w:val="en-US" w:eastAsia="zh-CN" w:bidi="zh-TW"/>
              </w:rPr>
            </w:pPr>
          </w:p>
        </w:tc>
      </w:tr>
      <w:tr>
        <w:tblPrEx>
          <w:tblCellMar>
            <w:top w:w="0" w:type="dxa"/>
            <w:left w:w="10" w:type="dxa"/>
            <w:bottom w:w="0" w:type="dxa"/>
            <w:right w:w="10" w:type="dxa"/>
          </w:tblCellMar>
        </w:tblPrEx>
        <w:trPr>
          <w:trHeight w:val="720" w:hRule="exact"/>
        </w:trPr>
        <w:tc>
          <w:tcPr>
            <w:tcW w:w="719"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tcBorders>
              <w:top w:val="single" w:color="auto" w:sz="4" w:space="0"/>
              <w:left w:val="single" w:color="auto" w:sz="4" w:space="0"/>
              <w:bottom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时效指标</w:t>
            </w:r>
          </w:p>
        </w:tc>
        <w:tc>
          <w:tcPr>
            <w:tcW w:w="2746"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leftChars="0" w:right="0" w:rightChars="0" w:firstLine="0" w:firstLineChars="0"/>
              <w:jc w:val="center"/>
              <w:rPr>
                <w:rFonts w:hint="eastAsia" w:asciiTheme="minorEastAsia" w:hAnsiTheme="minorEastAsia" w:eastAsiaTheme="minorEastAsia" w:cstheme="minorEastAsia"/>
                <w:color w:val="000000"/>
                <w:spacing w:val="30"/>
                <w:w w:val="100"/>
                <w:position w:val="0"/>
                <w:sz w:val="18"/>
                <w:szCs w:val="18"/>
                <w:u w:val="none"/>
                <w:lang w:val="zh-TW" w:eastAsia="zh-TW" w:bidi="zh-TW"/>
              </w:rPr>
            </w:pPr>
            <w:r>
              <w:rPr>
                <w:rFonts w:hint="eastAsia" w:asciiTheme="minorEastAsia" w:hAnsiTheme="minorEastAsia" w:eastAsiaTheme="minorEastAsia" w:cstheme="minorEastAsia"/>
                <w:sz w:val="18"/>
                <w:szCs w:val="18"/>
              </w:rPr>
              <w:t>奖励资金发放完成时间</w:t>
            </w:r>
          </w:p>
        </w:tc>
        <w:tc>
          <w:tcPr>
            <w:tcW w:w="1862" w:type="dxa"/>
            <w:tcBorders>
              <w:top w:val="single" w:color="auto" w:sz="4" w:space="0"/>
              <w:left w:val="single" w:color="auto" w:sz="4" w:space="0"/>
            </w:tcBorders>
            <w:shd w:val="clear" w:color="auto" w:fill="FFFFFF"/>
            <w:vAlign w:val="center"/>
          </w:tcPr>
          <w:p>
            <w:pPr>
              <w:widowControl w:val="0"/>
              <w:ind w:left="0" w:leftChars="0" w:right="0" w:rightChars="0" w:firstLine="0" w:firstLineChars="0"/>
              <w:jc w:val="center"/>
              <w:rPr>
                <w:rFonts w:hint="eastAsia" w:asciiTheme="minorEastAsia" w:hAnsiTheme="minorEastAsia" w:eastAsiaTheme="minorEastAsia" w:cstheme="minorEastAsia"/>
                <w:color w:val="000000"/>
                <w:spacing w:val="0"/>
                <w:w w:val="100"/>
                <w:position w:val="0"/>
                <w:sz w:val="18"/>
                <w:szCs w:val="18"/>
                <w:lang w:val="en-US" w:eastAsia="zh-CN" w:bidi="zh-TW"/>
              </w:rPr>
            </w:pPr>
            <w:r>
              <w:rPr>
                <w:rFonts w:hint="eastAsia" w:asciiTheme="minorEastAsia" w:hAnsiTheme="minorEastAsia" w:eastAsiaTheme="minorEastAsia" w:cstheme="minorEastAsia"/>
                <w:sz w:val="18"/>
                <w:szCs w:val="18"/>
                <w:lang w:val="en-US" w:eastAsia="zh-CN"/>
              </w:rPr>
              <w:t>2024年12月</w:t>
            </w:r>
          </w:p>
        </w:tc>
        <w:tc>
          <w:tcPr>
            <w:tcW w:w="1155" w:type="dxa"/>
            <w:tcBorders>
              <w:top w:val="single" w:color="auto" w:sz="4" w:space="0"/>
              <w:left w:val="single" w:color="auto" w:sz="4" w:space="0"/>
              <w:right w:val="single" w:color="auto" w:sz="4" w:space="0"/>
            </w:tcBorders>
            <w:shd w:val="clear" w:color="auto" w:fill="FFFFFF"/>
            <w:vAlign w:val="top"/>
          </w:tcPr>
          <w:p>
            <w:pPr>
              <w:widowControl w:val="0"/>
              <w:ind w:left="0" w:leftChars="0" w:right="0" w:rightChars="0" w:firstLine="0" w:firstLineChars="0"/>
              <w:rPr>
                <w:rFonts w:hint="eastAsia" w:asciiTheme="minorEastAsia" w:hAnsiTheme="minorEastAsia" w:eastAsiaTheme="minorEastAsia" w:cstheme="minorEastAsia"/>
                <w:color w:val="000000"/>
                <w:spacing w:val="0"/>
                <w:w w:val="100"/>
                <w:position w:val="0"/>
                <w:sz w:val="18"/>
                <w:szCs w:val="18"/>
                <w:lang w:val="zh-TW" w:eastAsia="zh-TW" w:bidi="zh-TW"/>
              </w:rPr>
            </w:pPr>
          </w:p>
        </w:tc>
      </w:tr>
      <w:tr>
        <w:tblPrEx>
          <w:tblCellMar>
            <w:top w:w="0" w:type="dxa"/>
            <w:left w:w="10" w:type="dxa"/>
            <w:bottom w:w="0" w:type="dxa"/>
            <w:right w:w="10" w:type="dxa"/>
          </w:tblCellMar>
        </w:tblPrEx>
        <w:trPr>
          <w:trHeight w:val="825" w:hRule="exact"/>
        </w:trPr>
        <w:tc>
          <w:tcPr>
            <w:tcW w:w="719"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tcBorders>
              <w:top w:val="single" w:color="auto" w:sz="4" w:space="0"/>
              <w:left w:val="single" w:color="auto" w:sz="4" w:space="0"/>
            </w:tcBorders>
            <w:shd w:val="clear" w:color="auto" w:fill="FFFFFF"/>
            <w:vAlign w:val="center"/>
          </w:tcPr>
          <w:p>
            <w:pPr>
              <w:ind w:firstLine="180" w:firstLineChars="10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lang w:val="en-US" w:eastAsia="zh-CN"/>
              </w:rPr>
              <w:t>经济</w:t>
            </w:r>
            <w:r>
              <w:rPr>
                <w:rStyle w:val="22"/>
                <w:rFonts w:hint="eastAsia" w:asciiTheme="minorEastAsia" w:hAnsiTheme="minorEastAsia" w:eastAsiaTheme="minorEastAsia" w:cstheme="minorEastAsia"/>
                <w:b w:val="0"/>
                <w:bCs w:val="0"/>
                <w:i w:val="0"/>
                <w:iCs w:val="0"/>
                <w:smallCaps w:val="0"/>
                <w:strike w:val="0"/>
                <w:sz w:val="18"/>
                <w:szCs w:val="18"/>
              </w:rPr>
              <w:t>效益指标</w:t>
            </w:r>
          </w:p>
        </w:tc>
        <w:tc>
          <w:tcPr>
            <w:tcW w:w="2746" w:type="dxa"/>
            <w:gridSpan w:val="2"/>
            <w:tcBorders>
              <w:top w:val="single" w:color="auto" w:sz="4" w:space="0"/>
              <w:left w:val="single" w:color="auto" w:sz="4" w:space="0"/>
            </w:tcBorders>
            <w:shd w:val="clear" w:color="auto" w:fill="FFFFFF"/>
            <w:vAlign w:val="center"/>
          </w:tcPr>
          <w:p>
            <w:pPr>
              <w:pStyle w:val="16"/>
              <w:keepNext w:val="0"/>
              <w:keepLines w:val="0"/>
              <w:pageBreakBefore w:val="0"/>
              <w:widowControl w:val="0"/>
              <w:shd w:val="clear" w:color="auto" w:fill="auto"/>
              <w:kinsoku/>
              <w:wordWrap/>
              <w:overflowPunct/>
              <w:topLinePunct w:val="0"/>
              <w:autoSpaceDE/>
              <w:autoSpaceDN/>
              <w:bidi w:val="0"/>
              <w:adjustRightInd/>
              <w:snapToGrid/>
              <w:spacing w:before="0" w:after="0" w:line="240" w:lineRule="exact"/>
              <w:ind w:left="142" w:leftChars="0" w:right="0" w:rightChars="0" w:firstLine="0" w:firstLineChars="0"/>
              <w:jc w:val="center"/>
              <w:textAlignment w:val="auto"/>
              <w:rPr>
                <w:rFonts w:hint="eastAsia" w:asciiTheme="minorEastAsia" w:hAnsiTheme="minorEastAsia" w:eastAsiaTheme="minorEastAsia" w:cstheme="minorEastAsia"/>
                <w:color w:val="000000"/>
                <w:spacing w:val="30"/>
                <w:w w:val="100"/>
                <w:position w:val="0"/>
                <w:sz w:val="18"/>
                <w:szCs w:val="18"/>
                <w:u w:val="none"/>
                <w:lang w:val="en-US" w:eastAsia="zh-TW" w:bidi="zh-TW"/>
              </w:rPr>
            </w:pPr>
            <w:r>
              <w:rPr>
                <w:rFonts w:hint="eastAsia" w:asciiTheme="minorEastAsia" w:hAnsiTheme="minorEastAsia" w:eastAsiaTheme="minorEastAsia" w:cstheme="minorEastAsia"/>
                <w:color w:val="000000"/>
                <w:spacing w:val="0"/>
                <w:w w:val="100"/>
                <w:position w:val="0"/>
                <w:sz w:val="18"/>
                <w:szCs w:val="18"/>
                <w:u w:val="none"/>
                <w:lang w:val="en-US" w:eastAsia="zh-CN" w:bidi="zh-TW"/>
              </w:rPr>
              <w:t>推动10家企业</w:t>
            </w:r>
            <w:r>
              <w:rPr>
                <w:rFonts w:hint="eastAsia" w:asciiTheme="minorEastAsia" w:hAnsiTheme="minorEastAsia" w:eastAsiaTheme="minorEastAsia" w:cstheme="minorEastAsia"/>
                <w:sz w:val="18"/>
                <w:szCs w:val="18"/>
              </w:rPr>
              <w:t>单位工业增加值能耗</w:t>
            </w:r>
            <w:r>
              <w:rPr>
                <w:rFonts w:hint="eastAsia" w:asciiTheme="minorEastAsia" w:hAnsiTheme="minorEastAsia" w:eastAsiaTheme="minorEastAsia" w:cstheme="minorEastAsia"/>
                <w:sz w:val="18"/>
                <w:szCs w:val="18"/>
                <w:lang w:val="en-US" w:eastAsia="zh-CN"/>
              </w:rPr>
              <w:t>下降（%）</w:t>
            </w:r>
          </w:p>
        </w:tc>
        <w:tc>
          <w:tcPr>
            <w:tcW w:w="1862" w:type="dxa"/>
            <w:tcBorders>
              <w:top w:val="single" w:color="auto" w:sz="4" w:space="0"/>
              <w:left w:val="single" w:color="auto" w:sz="4" w:space="0"/>
            </w:tcBorders>
            <w:shd w:val="clear" w:color="auto" w:fill="FFFFFF"/>
            <w:vAlign w:val="center"/>
          </w:tcPr>
          <w:p>
            <w:pPr>
              <w:widowControl w:val="0"/>
              <w:ind w:left="0" w:leftChars="0" w:right="0" w:rightChars="0" w:firstLine="0" w:firstLineChars="0"/>
              <w:jc w:val="center"/>
              <w:rPr>
                <w:rFonts w:hint="default" w:asciiTheme="minorEastAsia" w:hAnsiTheme="minorEastAsia" w:eastAsiaTheme="minorEastAsia" w:cstheme="minorEastAsia"/>
                <w:color w:val="000000"/>
                <w:spacing w:val="0"/>
                <w:w w:val="100"/>
                <w:position w:val="0"/>
                <w:sz w:val="18"/>
                <w:szCs w:val="18"/>
                <w:lang w:val="en-US" w:eastAsia="zh-CN" w:bidi="zh-TW"/>
              </w:rPr>
            </w:pPr>
            <w:r>
              <w:rPr>
                <w:rFonts w:hint="eastAsia" w:asciiTheme="minorEastAsia" w:hAnsiTheme="minorEastAsia" w:eastAsiaTheme="minorEastAsia" w:cstheme="minorEastAsia"/>
                <w:color w:val="000000"/>
                <w:spacing w:val="0"/>
                <w:w w:val="100"/>
                <w:position w:val="0"/>
                <w:sz w:val="18"/>
                <w:szCs w:val="18"/>
                <w:lang w:val="en-US" w:eastAsia="zh-CN" w:bidi="zh-TW"/>
              </w:rPr>
              <w:t>21</w:t>
            </w:r>
          </w:p>
        </w:tc>
        <w:tc>
          <w:tcPr>
            <w:tcW w:w="1155" w:type="dxa"/>
            <w:tcBorders>
              <w:top w:val="single" w:color="auto" w:sz="4" w:space="0"/>
              <w:left w:val="single" w:color="auto" w:sz="4" w:space="0"/>
              <w:right w:val="single" w:color="auto" w:sz="4" w:space="0"/>
            </w:tcBorders>
            <w:shd w:val="clear" w:color="auto" w:fill="FFFFFF"/>
            <w:vAlign w:val="top"/>
          </w:tcPr>
          <w:p>
            <w:pPr>
              <w:widowControl w:val="0"/>
              <w:rPr>
                <w:rFonts w:hint="eastAsia" w:asciiTheme="minorEastAsia" w:hAnsiTheme="minorEastAsia" w:eastAsiaTheme="minorEastAsia" w:cstheme="minorEastAsia"/>
                <w:sz w:val="18"/>
                <w:szCs w:val="18"/>
              </w:rPr>
            </w:pPr>
          </w:p>
        </w:tc>
      </w:tr>
      <w:tr>
        <w:tblPrEx>
          <w:tblCellMar>
            <w:top w:w="0" w:type="dxa"/>
            <w:left w:w="10" w:type="dxa"/>
            <w:bottom w:w="0" w:type="dxa"/>
            <w:right w:w="10" w:type="dxa"/>
          </w:tblCellMar>
        </w:tblPrEx>
        <w:trPr>
          <w:trHeight w:val="721" w:hRule="exact"/>
        </w:trPr>
        <w:tc>
          <w:tcPr>
            <w:tcW w:w="719"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2"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社会效益指标</w:t>
            </w:r>
          </w:p>
        </w:tc>
        <w:tc>
          <w:tcPr>
            <w:tcW w:w="2746" w:type="dxa"/>
            <w:gridSpan w:val="2"/>
            <w:tcBorders>
              <w:top w:val="single" w:color="auto" w:sz="4" w:space="0"/>
              <w:lef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10家企业工业增加值（现价）平均同比增长（%）</w:t>
            </w:r>
          </w:p>
        </w:tc>
        <w:tc>
          <w:tcPr>
            <w:tcW w:w="1862" w:type="dxa"/>
            <w:tcBorders>
              <w:top w:val="single" w:color="auto" w:sz="4" w:space="0"/>
              <w:left w:val="single" w:color="auto" w:sz="4" w:space="0"/>
            </w:tcBorders>
            <w:shd w:val="clear" w:color="auto" w:fill="FFFFFF"/>
            <w:vAlign w:val="center"/>
          </w:tcPr>
          <w:p>
            <w:pPr>
              <w:widowControl w:val="0"/>
              <w:shd w:val="clear" w:color="auto" w:fill="auto"/>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43</w:t>
            </w:r>
          </w:p>
        </w:tc>
        <w:tc>
          <w:tcPr>
            <w:tcW w:w="1155" w:type="dxa"/>
            <w:tcBorders>
              <w:top w:val="single" w:color="auto" w:sz="4" w:space="0"/>
              <w:left w:val="single" w:color="auto" w:sz="4" w:space="0"/>
              <w:right w:val="single" w:color="auto" w:sz="4" w:space="0"/>
            </w:tcBorders>
            <w:shd w:val="clear" w:color="auto" w:fill="FFFFFF"/>
            <w:vAlign w:val="top"/>
          </w:tcPr>
          <w:p>
            <w:pPr>
              <w:widowControl w:val="0"/>
              <w:rPr>
                <w:rFonts w:hint="eastAsia" w:ascii="仿宋" w:hAnsi="仿宋" w:eastAsia="仿宋" w:cs="仿宋"/>
                <w:sz w:val="18"/>
                <w:szCs w:val="18"/>
                <w:lang w:val="en-US" w:eastAsia="zh-CN"/>
              </w:rPr>
            </w:pPr>
          </w:p>
        </w:tc>
      </w:tr>
      <w:tr>
        <w:tblPrEx>
          <w:tblCellMar>
            <w:top w:w="0" w:type="dxa"/>
            <w:left w:w="10" w:type="dxa"/>
            <w:bottom w:w="0" w:type="dxa"/>
            <w:right w:w="10" w:type="dxa"/>
          </w:tblCellMar>
        </w:tblPrEx>
        <w:trPr>
          <w:trHeight w:val="630" w:hRule="exact"/>
        </w:trPr>
        <w:tc>
          <w:tcPr>
            <w:tcW w:w="719"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4"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生态效益指标</w:t>
            </w:r>
          </w:p>
        </w:tc>
        <w:tc>
          <w:tcPr>
            <w:tcW w:w="2746" w:type="dxa"/>
            <w:gridSpan w:val="2"/>
            <w:tcBorders>
              <w:top w:val="single" w:color="auto" w:sz="4" w:space="0"/>
              <w:left w:val="single" w:color="auto" w:sz="4" w:space="0"/>
            </w:tcBorders>
            <w:shd w:val="clear" w:color="auto" w:fill="FFFFFF"/>
            <w:vAlign w:val="center"/>
          </w:tcPr>
          <w:p>
            <w:pPr>
              <w:widowControl w:val="0"/>
              <w:shd w:val="clear" w:color="auto" w:fill="auto"/>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对节能减排工业绿色发展的积极影响</w:t>
            </w:r>
          </w:p>
        </w:tc>
        <w:tc>
          <w:tcPr>
            <w:tcW w:w="1862" w:type="dxa"/>
            <w:tcBorders>
              <w:top w:val="single" w:color="auto" w:sz="4" w:space="0"/>
              <w:left w:val="single" w:color="auto" w:sz="4" w:space="0"/>
            </w:tcBorders>
            <w:shd w:val="clear" w:color="auto" w:fill="FFFFFF"/>
            <w:vAlign w:val="center"/>
          </w:tcPr>
          <w:p>
            <w:pPr>
              <w:widowControl w:val="0"/>
              <w:shd w:val="clear" w:color="auto" w:fill="auto"/>
              <w:ind w:firstLine="720" w:firstLineChars="400"/>
              <w:jc w:val="both"/>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长期</w:t>
            </w:r>
          </w:p>
        </w:tc>
        <w:tc>
          <w:tcPr>
            <w:tcW w:w="1155" w:type="dxa"/>
            <w:tcBorders>
              <w:top w:val="single" w:color="auto" w:sz="4" w:space="0"/>
              <w:left w:val="single" w:color="auto" w:sz="4" w:space="0"/>
              <w:right w:val="single" w:color="auto" w:sz="4" w:space="0"/>
            </w:tcBorders>
            <w:shd w:val="clear" w:color="auto" w:fill="FFFFFF"/>
            <w:vAlign w:val="center"/>
          </w:tcPr>
          <w:p>
            <w:pPr>
              <w:widowControl w:val="0"/>
              <w:jc w:val="center"/>
              <w:rPr>
                <w:rFonts w:hint="eastAsia" w:ascii="仿宋" w:hAnsi="仿宋" w:eastAsia="仿宋" w:cs="仿宋"/>
                <w:sz w:val="18"/>
                <w:szCs w:val="18"/>
              </w:rPr>
            </w:pPr>
          </w:p>
        </w:tc>
      </w:tr>
      <w:tr>
        <w:tblPrEx>
          <w:tblCellMar>
            <w:top w:w="0" w:type="dxa"/>
            <w:left w:w="10" w:type="dxa"/>
            <w:bottom w:w="0" w:type="dxa"/>
            <w:right w:w="10" w:type="dxa"/>
          </w:tblCellMar>
        </w:tblPrEx>
        <w:trPr>
          <w:trHeight w:val="1070" w:hRule="exact"/>
        </w:trPr>
        <w:tc>
          <w:tcPr>
            <w:tcW w:w="719"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tcBorders>
              <w:top w:val="single" w:color="auto" w:sz="4" w:space="0"/>
              <w:left w:val="single" w:color="auto" w:sz="4" w:space="0"/>
              <w:bottom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right="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满意度指标</w:t>
            </w:r>
          </w:p>
        </w:tc>
        <w:tc>
          <w:tcPr>
            <w:tcW w:w="1592" w:type="dxa"/>
            <w:tcBorders>
              <w:top w:val="single" w:color="auto" w:sz="4" w:space="0"/>
              <w:left w:val="single" w:color="auto" w:sz="4" w:space="0"/>
              <w:bottom w:val="single" w:color="auto" w:sz="4" w:space="0"/>
            </w:tcBorders>
            <w:shd w:val="clear" w:color="auto" w:fill="FFFFFF"/>
            <w:vAlign w:val="center"/>
          </w:tcPr>
          <w:p>
            <w:pPr>
              <w:pStyle w:val="16"/>
              <w:keepNext w:val="0"/>
              <w:keepLines w:val="0"/>
              <w:widowControl w:val="0"/>
              <w:shd w:val="clear" w:color="auto" w:fill="auto"/>
              <w:bidi w:val="0"/>
              <w:spacing w:before="0" w:after="0" w:line="245"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服务对象满意度指标</w:t>
            </w:r>
          </w:p>
        </w:tc>
        <w:tc>
          <w:tcPr>
            <w:tcW w:w="2746" w:type="dxa"/>
            <w:gridSpan w:val="2"/>
            <w:tcBorders>
              <w:top w:val="single" w:color="auto" w:sz="4" w:space="0"/>
              <w:left w:val="single" w:color="auto" w:sz="4" w:space="0"/>
              <w:bottom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获补助企业满意度调查</w:t>
            </w:r>
          </w:p>
        </w:tc>
        <w:tc>
          <w:tcPr>
            <w:tcW w:w="1862" w:type="dxa"/>
            <w:tcBorders>
              <w:top w:val="single" w:color="auto" w:sz="4" w:space="0"/>
              <w:left w:val="single" w:color="auto" w:sz="4" w:space="0"/>
              <w:bottom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85％以上</w:t>
            </w:r>
          </w:p>
        </w:tc>
        <w:tc>
          <w:tcPr>
            <w:tcW w:w="115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val="0"/>
              <w:jc w:val="center"/>
              <w:rPr>
                <w:rFonts w:hint="eastAsia" w:ascii="仿宋" w:hAnsi="仿宋" w:eastAsia="仿宋" w:cs="仿宋"/>
                <w:sz w:val="18"/>
                <w:szCs w:val="18"/>
              </w:rPr>
            </w:pPr>
          </w:p>
        </w:tc>
      </w:tr>
    </w:tbl>
    <w:p>
      <w:pPr>
        <w:rPr>
          <w:rFonts w:hint="eastAsia" w:asciiTheme="minorEastAsia" w:hAnsiTheme="minorEastAsia" w:eastAsiaTheme="minorEastAsia" w:cstheme="minorEastAsia"/>
          <w:sz w:val="21"/>
          <w:szCs w:val="21"/>
          <w:lang w:val="en-US" w:eastAsia="zh-CN"/>
        </w:rPr>
      </w:pPr>
    </w:p>
    <w:p>
      <w:pPr>
        <w:rPr>
          <w:rFonts w:hint="eastAsia" w:asciiTheme="minorEastAsia" w:hAnsiTheme="minorEastAsia" w:eastAsiaTheme="minorEastAsia" w:cstheme="minorEastAsia"/>
          <w:sz w:val="21"/>
          <w:szCs w:val="21"/>
          <w:lang w:val="en-US" w:eastAsia="zh-CN"/>
        </w:rPr>
      </w:pPr>
    </w:p>
    <w:p>
      <w:pPr>
        <w:rPr>
          <w:rFonts w:hint="eastAsia" w:asciiTheme="minorEastAsia" w:hAnsiTheme="minorEastAsia" w:eastAsiaTheme="minorEastAsia" w:cstheme="minorEastAsia"/>
          <w:sz w:val="21"/>
          <w:szCs w:val="21"/>
          <w:lang w:val="en-US" w:eastAsia="zh-CN"/>
        </w:rPr>
      </w:pPr>
    </w:p>
    <w:p>
      <w:pPr>
        <w:rPr>
          <w:rFonts w:hint="eastAsia" w:asciiTheme="minorEastAsia" w:hAnsiTheme="minorEastAsia" w:eastAsiaTheme="minorEastAsia" w:cstheme="minorEastAsia"/>
          <w:sz w:val="21"/>
          <w:szCs w:val="21"/>
          <w:lang w:val="en-US" w:eastAsia="zh-CN"/>
        </w:rPr>
      </w:pPr>
    </w:p>
    <w:p>
      <w:pPr>
        <w:rPr>
          <w:rFonts w:hint="eastAsia" w:asciiTheme="minorEastAsia" w:hAnsiTheme="minorEastAsia" w:eastAsiaTheme="minorEastAsia" w:cstheme="minorEastAsia"/>
          <w:sz w:val="21"/>
          <w:szCs w:val="21"/>
          <w:lang w:val="en-US" w:eastAsia="zh-CN"/>
        </w:rPr>
      </w:pPr>
    </w:p>
    <w:p>
      <w:pPr>
        <w:jc w:val="center"/>
        <w:rPr>
          <w:rFonts w:hint="default" w:asciiTheme="majorEastAsia" w:hAnsiTheme="majorEastAsia" w:eastAsiaTheme="majorEastAsia" w:cstheme="majorEastAsia"/>
          <w:sz w:val="36"/>
          <w:szCs w:val="36"/>
          <w:lang w:val="en-US" w:eastAsia="zh-CN"/>
        </w:rPr>
      </w:pPr>
      <w:r>
        <w:rPr>
          <w:rFonts w:hint="eastAsia" w:asciiTheme="majorEastAsia" w:hAnsiTheme="majorEastAsia" w:eastAsiaTheme="majorEastAsia" w:cstheme="majorEastAsia"/>
          <w:sz w:val="36"/>
          <w:szCs w:val="36"/>
          <w:lang w:eastAsia="zh-CN"/>
        </w:rPr>
        <w:t>节能循环经济与绿色发展专项资金</w:t>
      </w:r>
      <w:r>
        <w:rPr>
          <w:rFonts w:hint="eastAsia" w:asciiTheme="majorEastAsia" w:hAnsiTheme="majorEastAsia" w:eastAsiaTheme="majorEastAsia" w:cstheme="majorEastAsia"/>
          <w:sz w:val="36"/>
          <w:szCs w:val="36"/>
        </w:rPr>
        <w:t>绩效目标</w:t>
      </w:r>
      <w:r>
        <w:rPr>
          <w:rFonts w:hint="eastAsia" w:asciiTheme="majorEastAsia" w:hAnsiTheme="majorEastAsia" w:eastAsiaTheme="majorEastAsia" w:cstheme="majorEastAsia"/>
          <w:sz w:val="36"/>
          <w:szCs w:val="36"/>
          <w:lang w:eastAsia="zh-CN"/>
        </w:rPr>
        <w:t>表（</w:t>
      </w:r>
      <w:r>
        <w:rPr>
          <w:rFonts w:hint="eastAsia" w:asciiTheme="majorEastAsia" w:hAnsiTheme="majorEastAsia" w:eastAsiaTheme="majorEastAsia" w:cstheme="majorEastAsia"/>
          <w:sz w:val="36"/>
          <w:szCs w:val="36"/>
          <w:lang w:val="en-US" w:eastAsia="zh-CN"/>
        </w:rPr>
        <w:t>惠东）</w:t>
      </w:r>
    </w:p>
    <w:tbl>
      <w:tblPr>
        <w:tblStyle w:val="4"/>
        <w:tblpPr w:leftFromText="180" w:rightFromText="180" w:vertAnchor="text" w:horzAnchor="page" w:tblpX="1560" w:tblpY="174"/>
        <w:tblOverlap w:val="never"/>
        <w:tblW w:w="9075" w:type="dxa"/>
        <w:tblInd w:w="0" w:type="dxa"/>
        <w:tblLayout w:type="fixed"/>
        <w:tblCellMar>
          <w:top w:w="0" w:type="dxa"/>
          <w:left w:w="10" w:type="dxa"/>
          <w:bottom w:w="0" w:type="dxa"/>
          <w:right w:w="10" w:type="dxa"/>
        </w:tblCellMar>
      </w:tblPr>
      <w:tblGrid>
        <w:gridCol w:w="590"/>
        <w:gridCol w:w="1130"/>
        <w:gridCol w:w="1592"/>
        <w:gridCol w:w="1354"/>
        <w:gridCol w:w="1392"/>
        <w:gridCol w:w="1862"/>
        <w:gridCol w:w="1155"/>
      </w:tblGrid>
      <w:tr>
        <w:tblPrEx>
          <w:tblCellMar>
            <w:top w:w="0" w:type="dxa"/>
            <w:left w:w="10" w:type="dxa"/>
            <w:bottom w:w="0" w:type="dxa"/>
            <w:right w:w="10" w:type="dxa"/>
          </w:tblCellMar>
        </w:tblPrEx>
        <w:trPr>
          <w:trHeight w:val="435"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项目名称</w:t>
            </w:r>
          </w:p>
        </w:tc>
        <w:tc>
          <w:tcPr>
            <w:tcW w:w="7355" w:type="dxa"/>
            <w:gridSpan w:val="5"/>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eastAsia="zh-CN"/>
              </w:rPr>
              <w:t>制造业能效提升重点项目</w:t>
            </w:r>
          </w:p>
        </w:tc>
      </w:tr>
      <w:tr>
        <w:tblPrEx>
          <w:tblCellMar>
            <w:top w:w="0" w:type="dxa"/>
            <w:left w:w="10" w:type="dxa"/>
            <w:bottom w:w="0" w:type="dxa"/>
            <w:right w:w="10" w:type="dxa"/>
          </w:tblCellMar>
        </w:tblPrEx>
        <w:trPr>
          <w:trHeight w:val="360" w:hRule="exact"/>
        </w:trPr>
        <w:tc>
          <w:tcPr>
            <w:tcW w:w="1720" w:type="dxa"/>
            <w:gridSpan w:val="2"/>
            <w:tcBorders>
              <w:top w:val="single" w:color="auto" w:sz="4" w:space="0"/>
              <w:left w:val="single" w:color="auto" w:sz="4" w:space="0"/>
            </w:tcBorders>
            <w:shd w:val="clear" w:color="auto" w:fill="FFFFFF"/>
            <w:vAlign w:val="center"/>
          </w:tcPr>
          <w:p>
            <w:pPr>
              <w:widowControl w:val="0"/>
              <w:shd w:val="clear" w:color="auto" w:fill="auto"/>
              <w:ind w:firstLine="360" w:firstLineChars="200"/>
              <w:jc w:val="center"/>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val="en-US" w:eastAsia="zh-CN"/>
              </w:rPr>
              <w:t>项目</w:t>
            </w:r>
            <w:r>
              <w:rPr>
                <w:rFonts w:hint="eastAsia" w:asciiTheme="minorEastAsia" w:hAnsiTheme="minorEastAsia" w:eastAsiaTheme="minorEastAsia" w:cstheme="minorEastAsia"/>
                <w:sz w:val="18"/>
                <w:szCs w:val="18"/>
                <w:lang w:eastAsia="zh-CN"/>
              </w:rPr>
              <w:t>类型</w:t>
            </w:r>
          </w:p>
        </w:tc>
        <w:tc>
          <w:tcPr>
            <w:tcW w:w="7355" w:type="dxa"/>
            <w:gridSpan w:val="5"/>
            <w:tcBorders>
              <w:top w:val="single" w:color="auto" w:sz="4" w:space="0"/>
              <w:left w:val="single" w:color="auto" w:sz="4" w:space="0"/>
              <w:righ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eastAsia="zh-CN"/>
              </w:rPr>
              <w:t>节能循环经济与绿色发展专项资金项目</w:t>
            </w:r>
          </w:p>
        </w:tc>
      </w:tr>
      <w:tr>
        <w:tblPrEx>
          <w:tblCellMar>
            <w:top w:w="0" w:type="dxa"/>
            <w:left w:w="10" w:type="dxa"/>
            <w:bottom w:w="0" w:type="dxa"/>
            <w:right w:w="10" w:type="dxa"/>
          </w:tblCellMar>
        </w:tblPrEx>
        <w:trPr>
          <w:trHeight w:val="360"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项目等级</w:t>
            </w:r>
          </w:p>
        </w:tc>
        <w:tc>
          <w:tcPr>
            <w:tcW w:w="7355" w:type="dxa"/>
            <w:gridSpan w:val="5"/>
            <w:tcBorders>
              <w:top w:val="single" w:color="auto" w:sz="4" w:space="0"/>
              <w:left w:val="single" w:color="auto" w:sz="4" w:space="0"/>
              <w:righ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二级项目</w:t>
            </w:r>
          </w:p>
        </w:tc>
      </w:tr>
      <w:tr>
        <w:tblPrEx>
          <w:tblCellMar>
            <w:top w:w="0" w:type="dxa"/>
            <w:left w:w="10" w:type="dxa"/>
            <w:bottom w:w="0" w:type="dxa"/>
            <w:right w:w="10" w:type="dxa"/>
          </w:tblCellMar>
        </w:tblPrEx>
        <w:trPr>
          <w:trHeight w:val="360"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主管部门</w:t>
            </w:r>
          </w:p>
        </w:tc>
        <w:tc>
          <w:tcPr>
            <w:tcW w:w="2946" w:type="dxa"/>
            <w:gridSpan w:val="2"/>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eastAsia="zh-CN"/>
              </w:rPr>
              <w:t>惠州市工业和信息化</w:t>
            </w:r>
            <w:r>
              <w:rPr>
                <w:rFonts w:hint="eastAsia" w:asciiTheme="minorEastAsia" w:hAnsiTheme="minorEastAsia" w:eastAsiaTheme="minorEastAsia" w:cstheme="minorEastAsia"/>
                <w:sz w:val="18"/>
                <w:szCs w:val="18"/>
                <w:lang w:val="en-US" w:eastAsia="zh-CN"/>
              </w:rPr>
              <w:t>局</w:t>
            </w:r>
          </w:p>
        </w:tc>
        <w:tc>
          <w:tcPr>
            <w:tcW w:w="13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28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用款单位</w:t>
            </w:r>
          </w:p>
        </w:tc>
        <w:tc>
          <w:tcPr>
            <w:tcW w:w="3017" w:type="dxa"/>
            <w:gridSpan w:val="2"/>
            <w:tcBorders>
              <w:top w:val="single" w:color="auto" w:sz="4" w:space="0"/>
              <w:left w:val="single" w:color="auto" w:sz="4" w:space="0"/>
              <w:right w:val="single" w:color="auto" w:sz="4" w:space="0"/>
            </w:tcBorders>
            <w:shd w:val="clear" w:color="auto" w:fill="FFFFFF"/>
            <w:vAlign w:val="center"/>
          </w:tcPr>
          <w:p>
            <w:pPr>
              <w:widowControl w:val="0"/>
              <w:jc w:val="center"/>
              <w:rPr>
                <w:rFonts w:hint="eastAsia" w:asciiTheme="minorEastAsia" w:hAnsiTheme="minorEastAsia" w:eastAsiaTheme="minorEastAsia" w:cstheme="minorEastAsia"/>
                <w:sz w:val="18"/>
                <w:szCs w:val="18"/>
                <w:lang w:eastAsia="zh-CN"/>
              </w:rPr>
            </w:pPr>
          </w:p>
        </w:tc>
      </w:tr>
      <w:tr>
        <w:tblPrEx>
          <w:tblCellMar>
            <w:top w:w="0" w:type="dxa"/>
            <w:left w:w="10" w:type="dxa"/>
            <w:bottom w:w="0" w:type="dxa"/>
            <w:right w:w="10" w:type="dxa"/>
          </w:tblCellMar>
        </w:tblPrEx>
        <w:trPr>
          <w:trHeight w:val="398"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实施期限</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起始年度</w:t>
            </w:r>
          </w:p>
        </w:tc>
        <w:tc>
          <w:tcPr>
            <w:tcW w:w="1354" w:type="dxa"/>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2024</w:t>
            </w:r>
          </w:p>
        </w:tc>
        <w:tc>
          <w:tcPr>
            <w:tcW w:w="13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28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到期年度</w:t>
            </w:r>
          </w:p>
        </w:tc>
        <w:tc>
          <w:tcPr>
            <w:tcW w:w="3017" w:type="dxa"/>
            <w:gridSpan w:val="2"/>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2024</w:t>
            </w:r>
          </w:p>
        </w:tc>
      </w:tr>
      <w:tr>
        <w:tblPrEx>
          <w:tblCellMar>
            <w:top w:w="0" w:type="dxa"/>
            <w:left w:w="10" w:type="dxa"/>
            <w:bottom w:w="0" w:type="dxa"/>
            <w:right w:w="10" w:type="dxa"/>
          </w:tblCellMar>
        </w:tblPrEx>
        <w:trPr>
          <w:trHeight w:val="394"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预算金额</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总金额</w:t>
            </w:r>
          </w:p>
        </w:tc>
        <w:tc>
          <w:tcPr>
            <w:tcW w:w="1354" w:type="dxa"/>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140（万元）</w:t>
            </w:r>
          </w:p>
        </w:tc>
        <w:tc>
          <w:tcPr>
            <w:tcW w:w="13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right="0" w:firstLine="220" w:firstLineChars="100"/>
              <w:jc w:val="center"/>
              <w:rPr>
                <w:rFonts w:hint="eastAsia" w:asciiTheme="minorEastAsia" w:hAnsiTheme="minorEastAsia" w:eastAsiaTheme="minorEastAsia" w:cstheme="minorEastAsia"/>
                <w:color w:val="auto"/>
                <w:sz w:val="18"/>
                <w:szCs w:val="18"/>
              </w:rPr>
            </w:pPr>
            <w:r>
              <w:rPr>
                <w:rStyle w:val="22"/>
                <w:rFonts w:hint="eastAsia" w:asciiTheme="minorEastAsia" w:hAnsiTheme="minorEastAsia" w:eastAsiaTheme="minorEastAsia" w:cstheme="minorEastAsia"/>
                <w:b w:val="0"/>
                <w:bCs w:val="0"/>
                <w:i w:val="0"/>
                <w:iCs w:val="0"/>
                <w:smallCaps w:val="0"/>
                <w:strike w:val="0"/>
                <w:color w:val="auto"/>
                <w:sz w:val="18"/>
                <w:szCs w:val="18"/>
              </w:rPr>
              <w:t>当年度金额</w:t>
            </w:r>
          </w:p>
        </w:tc>
        <w:tc>
          <w:tcPr>
            <w:tcW w:w="3017" w:type="dxa"/>
            <w:gridSpan w:val="2"/>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34.62（万元）</w:t>
            </w:r>
          </w:p>
        </w:tc>
      </w:tr>
      <w:tr>
        <w:tblPrEx>
          <w:tblCellMar>
            <w:top w:w="0" w:type="dxa"/>
            <w:left w:w="10" w:type="dxa"/>
            <w:bottom w:w="0" w:type="dxa"/>
            <w:right w:w="10" w:type="dxa"/>
          </w:tblCellMar>
        </w:tblPrEx>
        <w:trPr>
          <w:trHeight w:val="1927"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项目概述</w:t>
            </w:r>
          </w:p>
        </w:tc>
        <w:tc>
          <w:tcPr>
            <w:tcW w:w="7355" w:type="dxa"/>
            <w:gridSpan w:val="5"/>
            <w:tcBorders>
              <w:top w:val="single" w:color="auto" w:sz="4" w:space="0"/>
              <w:left w:val="single" w:color="auto" w:sz="4" w:space="0"/>
              <w:right w:val="single" w:color="auto" w:sz="4" w:space="0"/>
            </w:tcBorders>
            <w:shd w:val="clear" w:color="auto" w:fill="FFFFFF"/>
            <w:vAlign w:val="top"/>
          </w:tcPr>
          <w:p>
            <w:pPr>
              <w:widowControl w:val="0"/>
              <w:rPr>
                <w:rFonts w:hint="eastAsia" w:asciiTheme="minorEastAsia" w:hAnsiTheme="minorEastAsia" w:eastAsiaTheme="minorEastAsia" w:cstheme="minorEastAsia"/>
                <w:color w:val="auto"/>
                <w:sz w:val="18"/>
                <w:szCs w:val="18"/>
                <w:lang w:eastAsia="zh-CN"/>
              </w:rPr>
            </w:pPr>
            <w:r>
              <w:rPr>
                <w:rFonts w:hint="eastAsia" w:asciiTheme="minorEastAsia" w:hAnsiTheme="minorEastAsia" w:eastAsiaTheme="minorEastAsia" w:cstheme="minorEastAsia"/>
                <w:color w:val="auto"/>
                <w:sz w:val="18"/>
                <w:szCs w:val="18"/>
                <w:lang w:eastAsia="zh-CN"/>
              </w:rPr>
              <w:t>根据《</w:t>
            </w:r>
            <w:r>
              <w:rPr>
                <w:rFonts w:hint="eastAsia" w:asciiTheme="minorEastAsia" w:hAnsiTheme="minorEastAsia" w:eastAsiaTheme="minorEastAsia" w:cstheme="minorEastAsia"/>
                <w:color w:val="auto"/>
                <w:sz w:val="18"/>
                <w:szCs w:val="18"/>
                <w:lang w:val="en-US" w:eastAsia="zh-CN"/>
              </w:rPr>
              <w:t>惠州市促进制造业高质量发展若干措施</w:t>
            </w:r>
            <w:r>
              <w:rPr>
                <w:rFonts w:hint="eastAsia" w:asciiTheme="minorEastAsia" w:hAnsiTheme="minorEastAsia" w:eastAsiaTheme="minorEastAsia" w:cstheme="minorEastAsia"/>
                <w:color w:val="auto"/>
                <w:sz w:val="18"/>
                <w:szCs w:val="18"/>
              </w:rPr>
              <w:t>》</w:t>
            </w:r>
            <w:r>
              <w:rPr>
                <w:rFonts w:hint="eastAsia" w:asciiTheme="minorEastAsia" w:hAnsiTheme="minorEastAsia" w:eastAsiaTheme="minorEastAsia" w:cstheme="minorEastAsia"/>
                <w:color w:val="auto"/>
                <w:sz w:val="18"/>
                <w:szCs w:val="18"/>
                <w:lang w:eastAsia="zh-CN"/>
              </w:rPr>
              <w:t>（惠府〔20</w:t>
            </w:r>
            <w:r>
              <w:rPr>
                <w:rFonts w:hint="eastAsia" w:asciiTheme="minorEastAsia" w:hAnsiTheme="minorEastAsia" w:eastAsiaTheme="minorEastAsia" w:cstheme="minorEastAsia"/>
                <w:color w:val="auto"/>
                <w:sz w:val="18"/>
                <w:szCs w:val="18"/>
                <w:lang w:val="en-US" w:eastAsia="zh-CN"/>
              </w:rPr>
              <w:t>21</w:t>
            </w:r>
            <w:r>
              <w:rPr>
                <w:rFonts w:hint="eastAsia" w:asciiTheme="minorEastAsia" w:hAnsiTheme="minorEastAsia" w:eastAsiaTheme="minorEastAsia" w:cstheme="minorEastAsia"/>
                <w:color w:val="auto"/>
                <w:sz w:val="18"/>
                <w:szCs w:val="18"/>
                <w:lang w:eastAsia="zh-CN"/>
              </w:rPr>
              <w:t>〕1</w:t>
            </w:r>
            <w:r>
              <w:rPr>
                <w:rFonts w:hint="eastAsia" w:asciiTheme="minorEastAsia" w:hAnsiTheme="minorEastAsia" w:eastAsiaTheme="minorEastAsia" w:cstheme="minorEastAsia"/>
                <w:color w:val="auto"/>
                <w:sz w:val="18"/>
                <w:szCs w:val="18"/>
                <w:lang w:val="en-US" w:eastAsia="zh-CN"/>
              </w:rPr>
              <w:t>7</w:t>
            </w:r>
            <w:r>
              <w:rPr>
                <w:rFonts w:hint="eastAsia" w:asciiTheme="minorEastAsia" w:hAnsiTheme="minorEastAsia" w:eastAsiaTheme="minorEastAsia" w:cstheme="minorEastAsia"/>
                <w:color w:val="auto"/>
                <w:sz w:val="18"/>
                <w:szCs w:val="18"/>
                <w:lang w:eastAsia="zh-CN"/>
              </w:rPr>
              <w:t>号），</w:t>
            </w:r>
            <w:r>
              <w:rPr>
                <w:rFonts w:hint="eastAsia" w:asciiTheme="minorEastAsia" w:hAnsiTheme="minorEastAsia" w:eastAsiaTheme="minorEastAsia" w:cstheme="minorEastAsia"/>
                <w:color w:val="auto"/>
                <w:sz w:val="18"/>
                <w:szCs w:val="18"/>
              </w:rPr>
              <w:t>对年综合能源消费量5000吨标准煤（当量值）以上、单位工业增加值能耗年度下降10%以上且工业增加值正增长的工业企业，给予奖励20万元，并在此基础上单位工业增加值能耗每下降3个点再奖励20万元，最高奖励100万元。202</w:t>
            </w:r>
            <w:r>
              <w:rPr>
                <w:rFonts w:hint="eastAsia" w:asciiTheme="minorEastAsia" w:hAnsiTheme="minorEastAsia" w:eastAsiaTheme="minorEastAsia" w:cstheme="minorEastAsia"/>
                <w:color w:val="auto"/>
                <w:sz w:val="18"/>
                <w:szCs w:val="18"/>
                <w:lang w:val="en-US" w:eastAsia="zh-CN"/>
              </w:rPr>
              <w:t>3</w:t>
            </w:r>
            <w:r>
              <w:rPr>
                <w:rFonts w:hint="eastAsia" w:asciiTheme="minorEastAsia" w:hAnsiTheme="minorEastAsia" w:eastAsiaTheme="minorEastAsia" w:cstheme="minorEastAsia"/>
                <w:color w:val="auto"/>
                <w:sz w:val="18"/>
                <w:szCs w:val="18"/>
              </w:rPr>
              <w:t>年经组织企业申报，</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专家组评审、</w:t>
            </w:r>
            <w:r>
              <w:rPr>
                <w:rFonts w:hint="eastAsia" w:asciiTheme="minorEastAsia" w:hAnsiTheme="minorEastAsia" w:eastAsiaTheme="minorEastAsia" w:cstheme="minorEastAsia"/>
                <w:color w:val="auto"/>
                <w:sz w:val="18"/>
                <w:szCs w:val="18"/>
              </w:rPr>
              <w:t>征求统计部门意见后，共有</w:t>
            </w:r>
            <w:r>
              <w:rPr>
                <w:rFonts w:hint="eastAsia" w:asciiTheme="minorEastAsia" w:hAnsiTheme="minorEastAsia" w:eastAsiaTheme="minorEastAsia" w:cstheme="minorEastAsia"/>
                <w:color w:val="auto"/>
                <w:sz w:val="18"/>
                <w:szCs w:val="18"/>
                <w:lang w:val="en-US" w:eastAsia="zh-CN"/>
              </w:rPr>
              <w:t>2</w:t>
            </w:r>
            <w:r>
              <w:rPr>
                <w:rFonts w:hint="eastAsia" w:asciiTheme="minorEastAsia" w:hAnsiTheme="minorEastAsia" w:eastAsiaTheme="minorEastAsia" w:cstheme="minorEastAsia"/>
                <w:color w:val="auto"/>
                <w:sz w:val="18"/>
                <w:szCs w:val="18"/>
              </w:rPr>
              <w:t>家企业符合奖励要求。</w:t>
            </w:r>
            <w:r>
              <w:rPr>
                <w:rFonts w:hint="eastAsia" w:asciiTheme="minorEastAsia" w:hAnsiTheme="minorEastAsia" w:eastAsiaTheme="minorEastAsia" w:cstheme="minorEastAsia"/>
                <w:color w:val="auto"/>
                <w:sz w:val="18"/>
                <w:szCs w:val="18"/>
                <w:lang w:val="en-US" w:eastAsia="zh-CN"/>
              </w:rPr>
              <w:t>当年预算共140</w:t>
            </w:r>
            <w:r>
              <w:rPr>
                <w:rFonts w:hint="eastAsia" w:asciiTheme="minorEastAsia" w:hAnsiTheme="minorEastAsia" w:eastAsiaTheme="minorEastAsia" w:cstheme="minorEastAsia"/>
                <w:color w:val="auto"/>
                <w:sz w:val="18"/>
                <w:szCs w:val="18"/>
              </w:rPr>
              <w:t>万元</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实际安排34.62</w:t>
            </w:r>
            <w:r>
              <w:rPr>
                <w:rFonts w:hint="eastAsia" w:asciiTheme="minorEastAsia" w:hAnsiTheme="minorEastAsia" w:eastAsiaTheme="minorEastAsia" w:cstheme="minorEastAsia"/>
                <w:color w:val="auto"/>
                <w:sz w:val="18"/>
                <w:szCs w:val="18"/>
              </w:rPr>
              <w:t>万元</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专项资金缺口105.38万元待后续资金到位后另行下达。</w:t>
            </w:r>
          </w:p>
        </w:tc>
      </w:tr>
      <w:tr>
        <w:tblPrEx>
          <w:tblCellMar>
            <w:top w:w="0" w:type="dxa"/>
            <w:left w:w="10" w:type="dxa"/>
            <w:bottom w:w="0" w:type="dxa"/>
            <w:right w:w="10" w:type="dxa"/>
          </w:tblCellMar>
        </w:tblPrEx>
        <w:trPr>
          <w:trHeight w:val="643"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阶段性绩效信息 (项目实施计划）</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240" w:firstLineChars="10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lang w:val="en-US" w:eastAsia="zh-CN"/>
              </w:rPr>
              <w:t>2024全年</w:t>
            </w:r>
          </w:p>
        </w:tc>
        <w:tc>
          <w:tcPr>
            <w:tcW w:w="5763" w:type="dxa"/>
            <w:gridSpan w:val="4"/>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color w:val="auto"/>
                <w:sz w:val="18"/>
                <w:szCs w:val="18"/>
                <w:lang w:val="en-US" w:eastAsia="zh-CN"/>
              </w:rPr>
            </w:pPr>
            <w:r>
              <w:rPr>
                <w:rStyle w:val="22"/>
                <w:rFonts w:hint="eastAsia" w:asciiTheme="minorEastAsia" w:hAnsiTheme="minorEastAsia" w:eastAsiaTheme="minorEastAsia" w:cstheme="minorEastAsia"/>
                <w:b w:val="0"/>
                <w:bCs w:val="0"/>
                <w:i w:val="0"/>
                <w:iCs w:val="0"/>
                <w:smallCaps w:val="0"/>
                <w:strike w:val="0"/>
                <w:color w:val="auto"/>
                <w:u w:val="none"/>
                <w:lang w:val="en-US" w:eastAsia="zh-CN"/>
              </w:rPr>
              <w:t>促进制造业高质</w:t>
            </w:r>
            <w:r>
              <w:rPr>
                <w:rFonts w:hint="eastAsia" w:asciiTheme="minorEastAsia" w:hAnsiTheme="minorEastAsia" w:eastAsiaTheme="minorEastAsia" w:cstheme="minorEastAsia"/>
                <w:color w:val="auto"/>
                <w:sz w:val="18"/>
                <w:szCs w:val="18"/>
                <w:lang w:val="en-US" w:eastAsia="zh-CN"/>
              </w:rPr>
              <w:t>量发展，推动2家</w:t>
            </w:r>
            <w:r>
              <w:rPr>
                <w:rFonts w:hint="eastAsia" w:asciiTheme="minorEastAsia" w:hAnsiTheme="minorEastAsia" w:eastAsiaTheme="minorEastAsia" w:cstheme="minorEastAsia"/>
                <w:color w:val="auto"/>
                <w:sz w:val="18"/>
                <w:szCs w:val="18"/>
              </w:rPr>
              <w:t>制造业</w:t>
            </w:r>
            <w:r>
              <w:rPr>
                <w:rFonts w:hint="eastAsia" w:asciiTheme="minorEastAsia" w:hAnsiTheme="minorEastAsia" w:eastAsiaTheme="minorEastAsia" w:cstheme="minorEastAsia"/>
                <w:color w:val="auto"/>
                <w:sz w:val="18"/>
                <w:szCs w:val="18"/>
                <w:lang w:val="en-US" w:eastAsia="zh-CN"/>
              </w:rPr>
              <w:t>企业</w:t>
            </w:r>
            <w:r>
              <w:rPr>
                <w:rFonts w:hint="eastAsia" w:asciiTheme="minorEastAsia" w:hAnsiTheme="minorEastAsia" w:eastAsiaTheme="minorEastAsia" w:cstheme="minorEastAsia"/>
                <w:color w:val="auto"/>
                <w:sz w:val="18"/>
                <w:szCs w:val="18"/>
              </w:rPr>
              <w:t>单位工业增加值能耗</w:t>
            </w:r>
            <w:r>
              <w:rPr>
                <w:rFonts w:hint="eastAsia" w:asciiTheme="minorEastAsia" w:hAnsiTheme="minorEastAsia" w:eastAsiaTheme="minorEastAsia" w:cstheme="minorEastAsia"/>
                <w:color w:val="auto"/>
                <w:sz w:val="18"/>
                <w:szCs w:val="18"/>
                <w:lang w:val="en-US" w:eastAsia="zh-CN"/>
              </w:rPr>
              <w:t>下降10%以上。</w:t>
            </w:r>
          </w:p>
        </w:tc>
      </w:tr>
      <w:tr>
        <w:tblPrEx>
          <w:tblCellMar>
            <w:top w:w="0" w:type="dxa"/>
            <w:left w:w="10" w:type="dxa"/>
            <w:bottom w:w="0" w:type="dxa"/>
            <w:right w:w="10" w:type="dxa"/>
          </w:tblCellMar>
        </w:tblPrEx>
        <w:trPr>
          <w:trHeight w:val="506" w:hRule="exact"/>
        </w:trPr>
        <w:tc>
          <w:tcPr>
            <w:tcW w:w="1720" w:type="dxa"/>
            <w:gridSpan w:val="2"/>
            <w:vMerge w:val="restart"/>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总体</w:t>
            </w:r>
          </w:p>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绩效目标</w:t>
            </w:r>
          </w:p>
        </w:tc>
        <w:tc>
          <w:tcPr>
            <w:tcW w:w="4338" w:type="dxa"/>
            <w:gridSpan w:val="3"/>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实施周期总目标（跨年度项目需填写</w:t>
            </w:r>
            <w:r>
              <w:rPr>
                <w:rStyle w:val="22"/>
                <w:rFonts w:hint="eastAsia" w:asciiTheme="minorEastAsia" w:hAnsiTheme="minorEastAsia" w:eastAsiaTheme="minorEastAsia" w:cstheme="minorEastAsia"/>
                <w:b w:val="0"/>
                <w:bCs w:val="0"/>
                <w:i w:val="0"/>
                <w:iCs w:val="0"/>
                <w:smallCaps w:val="0"/>
                <w:strike w:val="0"/>
                <w:sz w:val="18"/>
                <w:szCs w:val="18"/>
                <w:lang w:val="en-US" w:eastAsia="en-US" w:bidi="en-US"/>
              </w:rPr>
              <w:t>）</w:t>
            </w:r>
          </w:p>
        </w:tc>
        <w:tc>
          <w:tcPr>
            <w:tcW w:w="3017" w:type="dxa"/>
            <w:gridSpan w:val="2"/>
            <w:tcBorders>
              <w:top w:val="single" w:color="auto" w:sz="4" w:space="0"/>
              <w:left w:val="single" w:color="auto" w:sz="4" w:space="0"/>
              <w:righ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当年度目标</w:t>
            </w:r>
          </w:p>
        </w:tc>
      </w:tr>
      <w:tr>
        <w:tblPrEx>
          <w:tblCellMar>
            <w:top w:w="0" w:type="dxa"/>
            <w:left w:w="10" w:type="dxa"/>
            <w:bottom w:w="0" w:type="dxa"/>
            <w:right w:w="10" w:type="dxa"/>
          </w:tblCellMar>
        </w:tblPrEx>
        <w:trPr>
          <w:trHeight w:val="985" w:hRule="exact"/>
        </w:trPr>
        <w:tc>
          <w:tcPr>
            <w:tcW w:w="1720" w:type="dxa"/>
            <w:gridSpan w:val="2"/>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4338" w:type="dxa"/>
            <w:gridSpan w:val="3"/>
            <w:tcBorders>
              <w:top w:val="single" w:color="auto" w:sz="4" w:space="0"/>
              <w:lef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p>
        </w:tc>
        <w:tc>
          <w:tcPr>
            <w:tcW w:w="3017" w:type="dxa"/>
            <w:gridSpan w:val="2"/>
            <w:tcBorders>
              <w:top w:val="single" w:color="auto" w:sz="4" w:space="0"/>
              <w:left w:val="single" w:color="auto" w:sz="4" w:space="0"/>
              <w:right w:val="single" w:color="auto" w:sz="4" w:space="0"/>
            </w:tcBorders>
            <w:shd w:val="clear" w:color="auto" w:fill="FFFFFF"/>
            <w:vAlign w:val="center"/>
          </w:tcPr>
          <w:p>
            <w:pPr>
              <w:keepNext w:val="0"/>
              <w:keepLines w:val="0"/>
              <w:widowControl/>
              <w:suppressLineNumbers w:val="0"/>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促进制造业高质</w:t>
            </w:r>
            <w:r>
              <w:rPr>
                <w:rFonts w:hint="eastAsia" w:asciiTheme="minorEastAsia" w:hAnsiTheme="minorEastAsia" w:eastAsiaTheme="minorEastAsia" w:cstheme="minorEastAsia"/>
                <w:sz w:val="18"/>
                <w:szCs w:val="18"/>
                <w:lang w:val="en-US" w:eastAsia="zh-CN"/>
              </w:rPr>
              <w:t>量发展，推动2家</w:t>
            </w:r>
            <w:r>
              <w:rPr>
                <w:rFonts w:hint="eastAsia" w:asciiTheme="minorEastAsia" w:hAnsiTheme="minorEastAsia" w:eastAsiaTheme="minorEastAsia" w:cstheme="minorEastAsia"/>
                <w:sz w:val="18"/>
                <w:szCs w:val="18"/>
              </w:rPr>
              <w:t>制造业</w:t>
            </w:r>
            <w:r>
              <w:rPr>
                <w:rFonts w:hint="eastAsia" w:asciiTheme="minorEastAsia" w:hAnsiTheme="minorEastAsia" w:eastAsiaTheme="minorEastAsia" w:cstheme="minorEastAsia"/>
                <w:sz w:val="18"/>
                <w:szCs w:val="18"/>
                <w:lang w:val="en-US" w:eastAsia="zh-CN"/>
              </w:rPr>
              <w:t>企业</w:t>
            </w:r>
            <w:r>
              <w:rPr>
                <w:rFonts w:hint="eastAsia" w:asciiTheme="minorEastAsia" w:hAnsiTheme="minorEastAsia" w:eastAsiaTheme="minorEastAsia" w:cstheme="minorEastAsia"/>
                <w:sz w:val="18"/>
                <w:szCs w:val="18"/>
              </w:rPr>
              <w:t>单位工业增加值能耗</w:t>
            </w:r>
            <w:r>
              <w:rPr>
                <w:rFonts w:hint="eastAsia" w:asciiTheme="minorEastAsia" w:hAnsiTheme="minorEastAsia" w:eastAsiaTheme="minorEastAsia" w:cstheme="minorEastAsia"/>
                <w:sz w:val="18"/>
                <w:szCs w:val="18"/>
                <w:lang w:val="en-US" w:eastAsia="zh-CN"/>
              </w:rPr>
              <w:t>下降10%以上。</w:t>
            </w:r>
          </w:p>
        </w:tc>
      </w:tr>
      <w:tr>
        <w:tblPrEx>
          <w:tblCellMar>
            <w:top w:w="0" w:type="dxa"/>
            <w:left w:w="10" w:type="dxa"/>
            <w:bottom w:w="0" w:type="dxa"/>
            <w:right w:w="10" w:type="dxa"/>
          </w:tblCellMar>
        </w:tblPrEx>
        <w:trPr>
          <w:trHeight w:val="619" w:hRule="exact"/>
        </w:trPr>
        <w:tc>
          <w:tcPr>
            <w:tcW w:w="590"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绩</w:t>
            </w:r>
          </w:p>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效</w:t>
            </w:r>
          </w:p>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指</w:t>
            </w:r>
          </w:p>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标</w:t>
            </w:r>
          </w:p>
        </w:tc>
        <w:tc>
          <w:tcPr>
            <w:tcW w:w="1130"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159" w:beforeLines="50" w:beforeAutospacing="0" w:after="243" w:afterLines="77" w:afterAutospacing="0" w:line="150" w:lineRule="exact"/>
              <w:ind w:left="399" w:leftChars="83" w:right="0" w:hanging="200" w:hangingChars="100"/>
              <w:jc w:val="center"/>
              <w:rPr>
                <w:rFonts w:hint="eastAsia" w:asciiTheme="minorEastAsia" w:hAnsiTheme="minorEastAsia" w:eastAsiaTheme="minorEastAsia" w:cstheme="minorEastAsia"/>
                <w:sz w:val="18"/>
                <w:szCs w:val="18"/>
              </w:rPr>
            </w:pPr>
            <w:r>
              <w:rPr>
                <w:rStyle w:val="23"/>
                <w:rFonts w:hint="eastAsia" w:asciiTheme="minorEastAsia" w:hAnsiTheme="minorEastAsia" w:eastAsiaTheme="minorEastAsia" w:cstheme="minorEastAsia"/>
                <w:b w:val="0"/>
                <w:bCs w:val="0"/>
                <w:i w:val="0"/>
                <w:iCs w:val="0"/>
                <w:smallCaps w:val="0"/>
                <w:strike w:val="0"/>
                <w:sz w:val="18"/>
                <w:szCs w:val="18"/>
              </w:rPr>
              <w:t>一级指标</w:t>
            </w:r>
          </w:p>
        </w:tc>
        <w:tc>
          <w:tcPr>
            <w:tcW w:w="1592" w:type="dxa"/>
            <w:tcBorders>
              <w:top w:val="single" w:color="auto" w:sz="4" w:space="0"/>
              <w:lef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二级指标</w:t>
            </w:r>
          </w:p>
        </w:tc>
        <w:tc>
          <w:tcPr>
            <w:tcW w:w="2746" w:type="dxa"/>
            <w:gridSpan w:val="2"/>
            <w:tcBorders>
              <w:top w:val="single" w:color="auto" w:sz="4" w:space="0"/>
              <w:left w:val="single" w:color="auto" w:sz="4" w:space="0"/>
            </w:tcBorders>
            <w:shd w:val="clear" w:color="auto" w:fill="FFFFFF"/>
            <w:vAlign w:val="center"/>
          </w:tcPr>
          <w:p>
            <w:pPr>
              <w:widowControl w:val="0"/>
              <w:shd w:val="clear" w:color="auto" w:fill="auto"/>
              <w:ind w:firstLine="880" w:firstLineChars="400"/>
              <w:jc w:val="both"/>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三级指标</w:t>
            </w:r>
          </w:p>
        </w:tc>
        <w:tc>
          <w:tcPr>
            <w:tcW w:w="1862" w:type="dxa"/>
            <w:tcBorders>
              <w:top w:val="single" w:color="auto" w:sz="4" w:space="0"/>
              <w:lef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实施周期指标值</w:t>
            </w:r>
          </w:p>
        </w:tc>
        <w:tc>
          <w:tcPr>
            <w:tcW w:w="1155" w:type="dxa"/>
            <w:tcBorders>
              <w:top w:val="single" w:color="auto" w:sz="4" w:space="0"/>
              <w:left w:val="single" w:color="auto" w:sz="4" w:space="0"/>
              <w:righ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当年度指标值</w:t>
            </w:r>
          </w:p>
        </w:tc>
      </w:tr>
      <w:tr>
        <w:tblPrEx>
          <w:tblCellMar>
            <w:top w:w="0" w:type="dxa"/>
            <w:left w:w="10" w:type="dxa"/>
            <w:bottom w:w="0" w:type="dxa"/>
            <w:right w:w="10" w:type="dxa"/>
          </w:tblCellMar>
        </w:tblPrEx>
        <w:trPr>
          <w:trHeight w:val="990" w:hRule="exact"/>
        </w:trPr>
        <w:tc>
          <w:tcPr>
            <w:tcW w:w="590"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restart"/>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产</w:t>
            </w:r>
          </w:p>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出</w:t>
            </w:r>
          </w:p>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指</w:t>
            </w:r>
          </w:p>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标</w:t>
            </w:r>
          </w:p>
        </w:tc>
        <w:tc>
          <w:tcPr>
            <w:tcW w:w="1592" w:type="dxa"/>
            <w:tcBorders>
              <w:top w:val="single" w:color="auto" w:sz="4" w:space="0"/>
              <w:left w:val="single" w:color="auto" w:sz="4" w:space="0"/>
            </w:tcBorders>
            <w:shd w:val="clear" w:color="auto" w:fill="FFFFFF"/>
            <w:vAlign w:val="center"/>
          </w:tcPr>
          <w:p>
            <w:pPr>
              <w:widowControl w:val="0"/>
              <w:shd w:val="clear" w:color="auto" w:fill="auto"/>
              <w:ind w:firstLine="440" w:firstLineChars="200"/>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数量指标</w:t>
            </w:r>
          </w:p>
        </w:tc>
        <w:tc>
          <w:tcPr>
            <w:tcW w:w="2746" w:type="dxa"/>
            <w:gridSpan w:val="2"/>
            <w:tcBorders>
              <w:top w:val="single" w:color="auto" w:sz="4" w:space="0"/>
              <w:lef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推动我市制造业企业单位工业增加值能耗年度下降10% 以上（家）</w:t>
            </w:r>
          </w:p>
        </w:tc>
        <w:tc>
          <w:tcPr>
            <w:tcW w:w="1862" w:type="dxa"/>
            <w:tcBorders>
              <w:top w:val="single" w:color="auto" w:sz="4" w:space="0"/>
              <w:left w:val="single" w:color="auto" w:sz="4" w:space="0"/>
            </w:tcBorders>
            <w:shd w:val="clear" w:color="auto" w:fill="FFFFFF"/>
            <w:vAlign w:val="center"/>
          </w:tcPr>
          <w:p>
            <w:pPr>
              <w:widowControl w:val="0"/>
              <w:shd w:val="clear" w:color="auto" w:fill="auto"/>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2</w:t>
            </w:r>
          </w:p>
        </w:tc>
        <w:tc>
          <w:tcPr>
            <w:tcW w:w="1155" w:type="dxa"/>
            <w:tcBorders>
              <w:top w:val="single" w:color="auto" w:sz="4" w:space="0"/>
              <w:left w:val="single" w:color="auto" w:sz="4" w:space="0"/>
              <w:right w:val="single" w:color="auto" w:sz="4" w:space="0"/>
            </w:tcBorders>
            <w:shd w:val="clear" w:color="auto" w:fill="FFFFFF"/>
            <w:vAlign w:val="center"/>
          </w:tcPr>
          <w:p>
            <w:pPr>
              <w:widowControl w:val="0"/>
              <w:shd w:val="clear" w:color="auto" w:fill="auto"/>
              <w:ind w:left="0" w:leftChars="0" w:right="0" w:rightChars="0" w:firstLine="0" w:firstLineChars="0"/>
              <w:rPr>
                <w:rFonts w:hint="eastAsia" w:asciiTheme="minorEastAsia" w:hAnsiTheme="minorEastAsia" w:eastAsiaTheme="minorEastAsia" w:cstheme="minorEastAsia"/>
                <w:b w:val="0"/>
                <w:bCs w:val="0"/>
                <w:i w:val="0"/>
                <w:iCs w:val="0"/>
                <w:smallCaps w:val="0"/>
                <w:strike w:val="0"/>
                <w:color w:val="000000"/>
                <w:spacing w:val="20"/>
                <w:w w:val="100"/>
                <w:position w:val="0"/>
                <w:sz w:val="18"/>
                <w:szCs w:val="18"/>
                <w:u w:val="none"/>
                <w:lang w:val="en-US" w:eastAsia="zh-CN" w:bidi="zh-TW"/>
              </w:rPr>
            </w:pPr>
          </w:p>
        </w:tc>
      </w:tr>
      <w:tr>
        <w:tblPrEx>
          <w:tblCellMar>
            <w:top w:w="0" w:type="dxa"/>
            <w:left w:w="10" w:type="dxa"/>
            <w:bottom w:w="0" w:type="dxa"/>
            <w:right w:w="10" w:type="dxa"/>
          </w:tblCellMar>
        </w:tblPrEx>
        <w:trPr>
          <w:trHeight w:val="720" w:hRule="exact"/>
        </w:trPr>
        <w:tc>
          <w:tcPr>
            <w:tcW w:w="590"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tcBorders>
              <w:top w:val="single" w:color="auto" w:sz="4" w:space="0"/>
              <w:left w:val="single" w:color="auto" w:sz="4" w:space="0"/>
              <w:bottom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时效指标</w:t>
            </w:r>
          </w:p>
        </w:tc>
        <w:tc>
          <w:tcPr>
            <w:tcW w:w="2746"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leftChars="0" w:right="0" w:rightChars="0" w:firstLine="0" w:firstLineChars="0"/>
              <w:jc w:val="center"/>
              <w:rPr>
                <w:rFonts w:hint="eastAsia" w:asciiTheme="minorEastAsia" w:hAnsiTheme="minorEastAsia" w:eastAsiaTheme="minorEastAsia" w:cstheme="minorEastAsia"/>
                <w:color w:val="000000"/>
                <w:spacing w:val="30"/>
                <w:w w:val="100"/>
                <w:position w:val="0"/>
                <w:sz w:val="18"/>
                <w:szCs w:val="18"/>
                <w:u w:val="none"/>
                <w:lang w:val="zh-TW" w:eastAsia="zh-TW" w:bidi="zh-TW"/>
              </w:rPr>
            </w:pPr>
            <w:r>
              <w:rPr>
                <w:rFonts w:hint="eastAsia" w:asciiTheme="minorEastAsia" w:hAnsiTheme="minorEastAsia" w:eastAsiaTheme="minorEastAsia" w:cstheme="minorEastAsia"/>
                <w:sz w:val="18"/>
                <w:szCs w:val="18"/>
              </w:rPr>
              <w:t>奖励资金发放完成时间</w:t>
            </w:r>
          </w:p>
        </w:tc>
        <w:tc>
          <w:tcPr>
            <w:tcW w:w="1862" w:type="dxa"/>
            <w:tcBorders>
              <w:top w:val="single" w:color="auto" w:sz="4" w:space="0"/>
              <w:left w:val="single" w:color="auto" w:sz="4" w:space="0"/>
            </w:tcBorders>
            <w:shd w:val="clear" w:color="auto" w:fill="FFFFFF"/>
            <w:vAlign w:val="center"/>
          </w:tcPr>
          <w:p>
            <w:pPr>
              <w:widowControl w:val="0"/>
              <w:ind w:left="0" w:leftChars="0" w:right="0" w:rightChars="0" w:firstLine="0" w:firstLineChars="0"/>
              <w:jc w:val="center"/>
              <w:rPr>
                <w:rFonts w:hint="eastAsia" w:asciiTheme="minorEastAsia" w:hAnsiTheme="minorEastAsia" w:eastAsiaTheme="minorEastAsia" w:cstheme="minorEastAsia"/>
                <w:color w:val="000000"/>
                <w:spacing w:val="0"/>
                <w:w w:val="100"/>
                <w:position w:val="0"/>
                <w:sz w:val="18"/>
                <w:szCs w:val="18"/>
                <w:lang w:val="en-US" w:eastAsia="zh-CN" w:bidi="zh-TW"/>
              </w:rPr>
            </w:pPr>
            <w:r>
              <w:rPr>
                <w:rFonts w:hint="eastAsia" w:asciiTheme="minorEastAsia" w:hAnsiTheme="minorEastAsia" w:eastAsiaTheme="minorEastAsia" w:cstheme="minorEastAsia"/>
                <w:sz w:val="18"/>
                <w:szCs w:val="18"/>
                <w:lang w:val="en-US" w:eastAsia="zh-CN"/>
              </w:rPr>
              <w:t>2024年12月</w:t>
            </w:r>
          </w:p>
        </w:tc>
        <w:tc>
          <w:tcPr>
            <w:tcW w:w="1155" w:type="dxa"/>
            <w:tcBorders>
              <w:top w:val="single" w:color="auto" w:sz="4" w:space="0"/>
              <w:left w:val="single" w:color="auto" w:sz="4" w:space="0"/>
              <w:right w:val="single" w:color="auto" w:sz="4" w:space="0"/>
            </w:tcBorders>
            <w:shd w:val="clear" w:color="auto" w:fill="FFFFFF"/>
            <w:vAlign w:val="top"/>
          </w:tcPr>
          <w:p>
            <w:pPr>
              <w:widowControl w:val="0"/>
              <w:ind w:left="0" w:leftChars="0" w:right="0" w:rightChars="0" w:firstLine="0" w:firstLineChars="0"/>
              <w:rPr>
                <w:rFonts w:hint="eastAsia" w:asciiTheme="minorEastAsia" w:hAnsiTheme="minorEastAsia" w:eastAsiaTheme="minorEastAsia" w:cstheme="minorEastAsia"/>
                <w:color w:val="000000"/>
                <w:spacing w:val="0"/>
                <w:w w:val="100"/>
                <w:position w:val="0"/>
                <w:sz w:val="18"/>
                <w:szCs w:val="18"/>
                <w:lang w:val="zh-TW" w:eastAsia="zh-TW" w:bidi="zh-TW"/>
              </w:rPr>
            </w:pPr>
          </w:p>
        </w:tc>
      </w:tr>
      <w:tr>
        <w:tblPrEx>
          <w:tblCellMar>
            <w:top w:w="0" w:type="dxa"/>
            <w:left w:w="10" w:type="dxa"/>
            <w:bottom w:w="0" w:type="dxa"/>
            <w:right w:w="10" w:type="dxa"/>
          </w:tblCellMar>
        </w:tblPrEx>
        <w:trPr>
          <w:trHeight w:val="825" w:hRule="exact"/>
        </w:trPr>
        <w:tc>
          <w:tcPr>
            <w:tcW w:w="590"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tcBorders>
              <w:top w:val="single" w:color="auto" w:sz="4" w:space="0"/>
              <w:left w:val="single" w:color="auto" w:sz="4" w:space="0"/>
            </w:tcBorders>
            <w:shd w:val="clear" w:color="auto" w:fill="FFFFFF"/>
            <w:vAlign w:val="center"/>
          </w:tcPr>
          <w:p>
            <w:pPr>
              <w:ind w:firstLine="180" w:firstLineChars="10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lang w:val="en-US" w:eastAsia="zh-CN"/>
              </w:rPr>
              <w:t>经济</w:t>
            </w:r>
            <w:r>
              <w:rPr>
                <w:rStyle w:val="22"/>
                <w:rFonts w:hint="eastAsia" w:asciiTheme="minorEastAsia" w:hAnsiTheme="minorEastAsia" w:eastAsiaTheme="minorEastAsia" w:cstheme="minorEastAsia"/>
                <w:b w:val="0"/>
                <w:bCs w:val="0"/>
                <w:i w:val="0"/>
                <w:iCs w:val="0"/>
                <w:smallCaps w:val="0"/>
                <w:strike w:val="0"/>
                <w:sz w:val="18"/>
                <w:szCs w:val="18"/>
              </w:rPr>
              <w:t>效益指标</w:t>
            </w:r>
          </w:p>
        </w:tc>
        <w:tc>
          <w:tcPr>
            <w:tcW w:w="2746" w:type="dxa"/>
            <w:gridSpan w:val="2"/>
            <w:tcBorders>
              <w:top w:val="single" w:color="auto" w:sz="4" w:space="0"/>
              <w:left w:val="single" w:color="auto" w:sz="4" w:space="0"/>
            </w:tcBorders>
            <w:shd w:val="clear" w:color="auto" w:fill="FFFFFF"/>
            <w:vAlign w:val="center"/>
          </w:tcPr>
          <w:p>
            <w:pPr>
              <w:pStyle w:val="16"/>
              <w:keepNext w:val="0"/>
              <w:keepLines w:val="0"/>
              <w:pageBreakBefore w:val="0"/>
              <w:widowControl w:val="0"/>
              <w:shd w:val="clear" w:color="auto" w:fill="auto"/>
              <w:kinsoku/>
              <w:wordWrap/>
              <w:overflowPunct/>
              <w:topLinePunct w:val="0"/>
              <w:autoSpaceDE/>
              <w:autoSpaceDN/>
              <w:bidi w:val="0"/>
              <w:adjustRightInd/>
              <w:snapToGrid/>
              <w:spacing w:before="0" w:after="0" w:line="240" w:lineRule="exact"/>
              <w:ind w:left="142" w:leftChars="0" w:right="0" w:rightChars="0" w:firstLine="0" w:firstLineChars="0"/>
              <w:jc w:val="center"/>
              <w:textAlignment w:val="auto"/>
              <w:rPr>
                <w:rFonts w:hint="eastAsia" w:asciiTheme="minorEastAsia" w:hAnsiTheme="minorEastAsia" w:eastAsiaTheme="minorEastAsia" w:cstheme="minorEastAsia"/>
                <w:color w:val="000000"/>
                <w:spacing w:val="30"/>
                <w:w w:val="100"/>
                <w:position w:val="0"/>
                <w:sz w:val="18"/>
                <w:szCs w:val="18"/>
                <w:u w:val="none"/>
                <w:lang w:val="en-US" w:eastAsia="zh-TW" w:bidi="zh-TW"/>
              </w:rPr>
            </w:pPr>
            <w:r>
              <w:rPr>
                <w:rFonts w:hint="eastAsia" w:asciiTheme="minorEastAsia" w:hAnsiTheme="minorEastAsia" w:eastAsiaTheme="minorEastAsia" w:cstheme="minorEastAsia"/>
                <w:color w:val="000000"/>
                <w:spacing w:val="0"/>
                <w:w w:val="100"/>
                <w:position w:val="0"/>
                <w:sz w:val="18"/>
                <w:szCs w:val="18"/>
                <w:u w:val="none"/>
                <w:lang w:val="en-US" w:eastAsia="zh-CN" w:bidi="zh-TW"/>
              </w:rPr>
              <w:t>推动2家企业</w:t>
            </w:r>
            <w:r>
              <w:rPr>
                <w:rFonts w:hint="eastAsia" w:asciiTheme="minorEastAsia" w:hAnsiTheme="minorEastAsia" w:eastAsiaTheme="minorEastAsia" w:cstheme="minorEastAsia"/>
                <w:sz w:val="18"/>
                <w:szCs w:val="18"/>
              </w:rPr>
              <w:t>单位工业增加值能耗</w:t>
            </w:r>
            <w:r>
              <w:rPr>
                <w:rFonts w:hint="eastAsia" w:asciiTheme="minorEastAsia" w:hAnsiTheme="minorEastAsia" w:eastAsiaTheme="minorEastAsia" w:cstheme="minorEastAsia"/>
                <w:sz w:val="18"/>
                <w:szCs w:val="18"/>
                <w:lang w:val="en-US" w:eastAsia="zh-CN"/>
              </w:rPr>
              <w:t>下降（%）</w:t>
            </w:r>
          </w:p>
        </w:tc>
        <w:tc>
          <w:tcPr>
            <w:tcW w:w="1862" w:type="dxa"/>
            <w:tcBorders>
              <w:top w:val="single" w:color="auto" w:sz="4" w:space="0"/>
              <w:left w:val="single" w:color="auto" w:sz="4" w:space="0"/>
            </w:tcBorders>
            <w:shd w:val="clear" w:color="auto" w:fill="FFFFFF"/>
            <w:vAlign w:val="center"/>
          </w:tcPr>
          <w:p>
            <w:pPr>
              <w:widowControl w:val="0"/>
              <w:ind w:left="0" w:leftChars="0" w:right="0" w:rightChars="0" w:firstLine="0" w:firstLineChars="0"/>
              <w:jc w:val="center"/>
              <w:rPr>
                <w:rFonts w:hint="default" w:asciiTheme="minorEastAsia" w:hAnsiTheme="minorEastAsia" w:eastAsiaTheme="minorEastAsia" w:cstheme="minorEastAsia"/>
                <w:color w:val="000000"/>
                <w:spacing w:val="0"/>
                <w:w w:val="100"/>
                <w:position w:val="0"/>
                <w:sz w:val="18"/>
                <w:szCs w:val="18"/>
                <w:lang w:val="en-US" w:eastAsia="zh-CN" w:bidi="zh-TW"/>
              </w:rPr>
            </w:pPr>
            <w:r>
              <w:rPr>
                <w:rFonts w:hint="eastAsia" w:asciiTheme="minorEastAsia" w:hAnsiTheme="minorEastAsia" w:eastAsiaTheme="minorEastAsia" w:cstheme="minorEastAsia"/>
                <w:color w:val="000000"/>
                <w:spacing w:val="0"/>
                <w:w w:val="100"/>
                <w:position w:val="0"/>
                <w:sz w:val="18"/>
                <w:szCs w:val="18"/>
                <w:lang w:val="en-US" w:eastAsia="zh-CN" w:bidi="zh-TW"/>
              </w:rPr>
              <w:t>18</w:t>
            </w:r>
          </w:p>
        </w:tc>
        <w:tc>
          <w:tcPr>
            <w:tcW w:w="1155" w:type="dxa"/>
            <w:tcBorders>
              <w:top w:val="single" w:color="auto" w:sz="4" w:space="0"/>
              <w:left w:val="single" w:color="auto" w:sz="4" w:space="0"/>
              <w:right w:val="single" w:color="auto" w:sz="4" w:space="0"/>
            </w:tcBorders>
            <w:shd w:val="clear" w:color="auto" w:fill="FFFFFF"/>
            <w:vAlign w:val="top"/>
          </w:tcPr>
          <w:p>
            <w:pPr>
              <w:widowControl w:val="0"/>
              <w:rPr>
                <w:rFonts w:hint="eastAsia" w:asciiTheme="minorEastAsia" w:hAnsiTheme="minorEastAsia" w:eastAsiaTheme="minorEastAsia" w:cstheme="minorEastAsia"/>
                <w:sz w:val="18"/>
                <w:szCs w:val="18"/>
              </w:rPr>
            </w:pPr>
          </w:p>
        </w:tc>
      </w:tr>
      <w:tr>
        <w:tblPrEx>
          <w:tblCellMar>
            <w:top w:w="0" w:type="dxa"/>
            <w:left w:w="10" w:type="dxa"/>
            <w:bottom w:w="0" w:type="dxa"/>
            <w:right w:w="10" w:type="dxa"/>
          </w:tblCellMar>
        </w:tblPrEx>
        <w:trPr>
          <w:trHeight w:val="721" w:hRule="exact"/>
        </w:trPr>
        <w:tc>
          <w:tcPr>
            <w:tcW w:w="590"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2"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社会效益指标</w:t>
            </w:r>
          </w:p>
        </w:tc>
        <w:tc>
          <w:tcPr>
            <w:tcW w:w="2746" w:type="dxa"/>
            <w:gridSpan w:val="2"/>
            <w:tcBorders>
              <w:top w:val="single" w:color="auto" w:sz="4" w:space="0"/>
              <w:lef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2家企业工业增加值（现价）平均同比增长（%）</w:t>
            </w:r>
          </w:p>
        </w:tc>
        <w:tc>
          <w:tcPr>
            <w:tcW w:w="1862" w:type="dxa"/>
            <w:tcBorders>
              <w:top w:val="single" w:color="auto" w:sz="4" w:space="0"/>
              <w:left w:val="single" w:color="auto" w:sz="4" w:space="0"/>
            </w:tcBorders>
            <w:shd w:val="clear" w:color="auto" w:fill="FFFFFF"/>
            <w:vAlign w:val="center"/>
          </w:tcPr>
          <w:p>
            <w:pPr>
              <w:widowControl w:val="0"/>
              <w:shd w:val="clear" w:color="auto" w:fill="auto"/>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55</w:t>
            </w:r>
          </w:p>
        </w:tc>
        <w:tc>
          <w:tcPr>
            <w:tcW w:w="1155" w:type="dxa"/>
            <w:tcBorders>
              <w:top w:val="single" w:color="auto" w:sz="4" w:space="0"/>
              <w:left w:val="single" w:color="auto" w:sz="4" w:space="0"/>
              <w:right w:val="single" w:color="auto" w:sz="4" w:space="0"/>
            </w:tcBorders>
            <w:shd w:val="clear" w:color="auto" w:fill="FFFFFF"/>
            <w:vAlign w:val="top"/>
          </w:tcPr>
          <w:p>
            <w:pPr>
              <w:widowControl w:val="0"/>
              <w:rPr>
                <w:rFonts w:hint="eastAsia" w:ascii="仿宋" w:hAnsi="仿宋" w:eastAsia="仿宋" w:cs="仿宋"/>
                <w:sz w:val="18"/>
                <w:szCs w:val="18"/>
                <w:lang w:val="en-US" w:eastAsia="zh-CN"/>
              </w:rPr>
            </w:pPr>
          </w:p>
        </w:tc>
      </w:tr>
      <w:tr>
        <w:tblPrEx>
          <w:tblCellMar>
            <w:top w:w="0" w:type="dxa"/>
            <w:left w:w="10" w:type="dxa"/>
            <w:bottom w:w="0" w:type="dxa"/>
            <w:right w:w="10" w:type="dxa"/>
          </w:tblCellMar>
        </w:tblPrEx>
        <w:trPr>
          <w:trHeight w:val="630" w:hRule="exact"/>
        </w:trPr>
        <w:tc>
          <w:tcPr>
            <w:tcW w:w="590"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4"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生态效益指标</w:t>
            </w:r>
          </w:p>
        </w:tc>
        <w:tc>
          <w:tcPr>
            <w:tcW w:w="2746" w:type="dxa"/>
            <w:gridSpan w:val="2"/>
            <w:tcBorders>
              <w:top w:val="single" w:color="auto" w:sz="4" w:space="0"/>
              <w:left w:val="single" w:color="auto" w:sz="4" w:space="0"/>
            </w:tcBorders>
            <w:shd w:val="clear" w:color="auto" w:fill="FFFFFF"/>
            <w:vAlign w:val="center"/>
          </w:tcPr>
          <w:p>
            <w:pPr>
              <w:widowControl w:val="0"/>
              <w:shd w:val="clear" w:color="auto" w:fill="auto"/>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对节能减排工业绿色发展的积极影响</w:t>
            </w:r>
          </w:p>
        </w:tc>
        <w:tc>
          <w:tcPr>
            <w:tcW w:w="1862" w:type="dxa"/>
            <w:tcBorders>
              <w:top w:val="single" w:color="auto" w:sz="4" w:space="0"/>
              <w:left w:val="single" w:color="auto" w:sz="4" w:space="0"/>
            </w:tcBorders>
            <w:shd w:val="clear" w:color="auto" w:fill="FFFFFF"/>
            <w:vAlign w:val="center"/>
          </w:tcPr>
          <w:p>
            <w:pPr>
              <w:widowControl w:val="0"/>
              <w:shd w:val="clear" w:color="auto" w:fill="auto"/>
              <w:ind w:firstLine="720" w:firstLineChars="400"/>
              <w:jc w:val="both"/>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长期</w:t>
            </w:r>
          </w:p>
        </w:tc>
        <w:tc>
          <w:tcPr>
            <w:tcW w:w="1155" w:type="dxa"/>
            <w:tcBorders>
              <w:top w:val="single" w:color="auto" w:sz="4" w:space="0"/>
              <w:left w:val="single" w:color="auto" w:sz="4" w:space="0"/>
              <w:right w:val="single" w:color="auto" w:sz="4" w:space="0"/>
            </w:tcBorders>
            <w:shd w:val="clear" w:color="auto" w:fill="FFFFFF"/>
            <w:vAlign w:val="center"/>
          </w:tcPr>
          <w:p>
            <w:pPr>
              <w:widowControl w:val="0"/>
              <w:jc w:val="center"/>
              <w:rPr>
                <w:rFonts w:hint="eastAsia" w:ascii="仿宋" w:hAnsi="仿宋" w:eastAsia="仿宋" w:cs="仿宋"/>
                <w:sz w:val="18"/>
                <w:szCs w:val="18"/>
              </w:rPr>
            </w:pPr>
          </w:p>
        </w:tc>
      </w:tr>
      <w:tr>
        <w:tblPrEx>
          <w:tblCellMar>
            <w:top w:w="0" w:type="dxa"/>
            <w:left w:w="10" w:type="dxa"/>
            <w:bottom w:w="0" w:type="dxa"/>
            <w:right w:w="10" w:type="dxa"/>
          </w:tblCellMar>
        </w:tblPrEx>
        <w:trPr>
          <w:trHeight w:val="1070" w:hRule="exact"/>
        </w:trPr>
        <w:tc>
          <w:tcPr>
            <w:tcW w:w="590"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tcBorders>
              <w:top w:val="single" w:color="auto" w:sz="4" w:space="0"/>
              <w:left w:val="single" w:color="auto" w:sz="4" w:space="0"/>
              <w:bottom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right="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满意度指标</w:t>
            </w:r>
          </w:p>
        </w:tc>
        <w:tc>
          <w:tcPr>
            <w:tcW w:w="1592" w:type="dxa"/>
            <w:tcBorders>
              <w:top w:val="single" w:color="auto" w:sz="4" w:space="0"/>
              <w:left w:val="single" w:color="auto" w:sz="4" w:space="0"/>
              <w:bottom w:val="single" w:color="auto" w:sz="4" w:space="0"/>
            </w:tcBorders>
            <w:shd w:val="clear" w:color="auto" w:fill="FFFFFF"/>
            <w:vAlign w:val="center"/>
          </w:tcPr>
          <w:p>
            <w:pPr>
              <w:pStyle w:val="16"/>
              <w:keepNext w:val="0"/>
              <w:keepLines w:val="0"/>
              <w:widowControl w:val="0"/>
              <w:shd w:val="clear" w:color="auto" w:fill="auto"/>
              <w:bidi w:val="0"/>
              <w:spacing w:before="0" w:after="0" w:line="245"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服务对象满意度指标</w:t>
            </w:r>
          </w:p>
        </w:tc>
        <w:tc>
          <w:tcPr>
            <w:tcW w:w="2746" w:type="dxa"/>
            <w:gridSpan w:val="2"/>
            <w:tcBorders>
              <w:top w:val="single" w:color="auto" w:sz="4" w:space="0"/>
              <w:left w:val="single" w:color="auto" w:sz="4" w:space="0"/>
              <w:bottom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获补助企业满意度调查</w:t>
            </w:r>
          </w:p>
        </w:tc>
        <w:tc>
          <w:tcPr>
            <w:tcW w:w="1862" w:type="dxa"/>
            <w:tcBorders>
              <w:top w:val="single" w:color="auto" w:sz="4" w:space="0"/>
              <w:left w:val="single" w:color="auto" w:sz="4" w:space="0"/>
              <w:bottom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85％以上</w:t>
            </w:r>
          </w:p>
        </w:tc>
        <w:tc>
          <w:tcPr>
            <w:tcW w:w="115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val="0"/>
              <w:jc w:val="center"/>
              <w:rPr>
                <w:rFonts w:hint="eastAsia" w:ascii="仿宋" w:hAnsi="仿宋" w:eastAsia="仿宋" w:cs="仿宋"/>
                <w:sz w:val="18"/>
                <w:szCs w:val="18"/>
              </w:rPr>
            </w:pPr>
          </w:p>
        </w:tc>
      </w:tr>
    </w:tbl>
    <w:p>
      <w:pPr>
        <w:rPr>
          <w:rFonts w:hint="eastAsia" w:asciiTheme="minorEastAsia" w:hAnsiTheme="minorEastAsia" w:eastAsiaTheme="minorEastAsia" w:cstheme="minorEastAsia"/>
          <w:sz w:val="21"/>
          <w:szCs w:val="21"/>
          <w:lang w:val="en-US" w:eastAsia="zh-CN"/>
        </w:rPr>
      </w:pPr>
    </w:p>
    <w:p>
      <w:pPr>
        <w:rPr>
          <w:rFonts w:hint="eastAsia" w:asciiTheme="minorEastAsia" w:hAnsiTheme="minorEastAsia" w:eastAsiaTheme="minorEastAsia" w:cstheme="minorEastAsia"/>
          <w:sz w:val="21"/>
          <w:szCs w:val="21"/>
          <w:lang w:val="en-US" w:eastAsia="zh-CN"/>
        </w:rPr>
      </w:pPr>
    </w:p>
    <w:p>
      <w:pPr>
        <w:rPr>
          <w:rFonts w:hint="eastAsia" w:asciiTheme="minorEastAsia" w:hAnsiTheme="minorEastAsia" w:eastAsiaTheme="minorEastAsia" w:cstheme="minorEastAsia"/>
          <w:sz w:val="21"/>
          <w:szCs w:val="21"/>
          <w:lang w:val="en-US" w:eastAsia="zh-CN"/>
        </w:rPr>
      </w:pPr>
    </w:p>
    <w:p>
      <w:pPr>
        <w:rPr>
          <w:rFonts w:hint="eastAsia" w:asciiTheme="minorEastAsia" w:hAnsiTheme="minorEastAsia" w:eastAsiaTheme="minorEastAsia" w:cstheme="minorEastAsia"/>
          <w:sz w:val="21"/>
          <w:szCs w:val="21"/>
          <w:lang w:val="en-US" w:eastAsia="zh-CN"/>
        </w:rPr>
      </w:pPr>
    </w:p>
    <w:p>
      <w:pPr>
        <w:rPr>
          <w:rFonts w:hint="eastAsia" w:asciiTheme="minorEastAsia" w:hAnsiTheme="minorEastAsia" w:eastAsiaTheme="minorEastAsia" w:cstheme="minorEastAsia"/>
          <w:sz w:val="21"/>
          <w:szCs w:val="21"/>
          <w:lang w:val="en-US" w:eastAsia="zh-CN"/>
        </w:rPr>
      </w:pPr>
    </w:p>
    <w:p>
      <w:pPr>
        <w:rPr>
          <w:rFonts w:hint="eastAsia" w:asciiTheme="minorEastAsia" w:hAnsiTheme="minorEastAsia" w:eastAsiaTheme="minorEastAsia" w:cstheme="minorEastAsia"/>
          <w:sz w:val="21"/>
          <w:szCs w:val="21"/>
          <w:lang w:val="en-US" w:eastAsia="zh-CN"/>
        </w:rPr>
      </w:pPr>
    </w:p>
    <w:p>
      <w:pPr>
        <w:jc w:val="center"/>
        <w:rPr>
          <w:rFonts w:hint="default" w:asciiTheme="majorEastAsia" w:hAnsiTheme="majorEastAsia" w:eastAsiaTheme="majorEastAsia" w:cstheme="majorEastAsia"/>
          <w:sz w:val="36"/>
          <w:szCs w:val="36"/>
          <w:lang w:val="en-US" w:eastAsia="zh-CN"/>
        </w:rPr>
      </w:pPr>
      <w:r>
        <w:rPr>
          <w:rFonts w:hint="eastAsia" w:asciiTheme="majorEastAsia" w:hAnsiTheme="majorEastAsia" w:eastAsiaTheme="majorEastAsia" w:cstheme="majorEastAsia"/>
          <w:sz w:val="36"/>
          <w:szCs w:val="36"/>
          <w:lang w:val="en-US" w:eastAsia="zh-CN"/>
        </w:rPr>
        <w:t xml:space="preserve"> </w:t>
      </w:r>
      <w:r>
        <w:rPr>
          <w:rFonts w:hint="eastAsia" w:asciiTheme="majorEastAsia" w:hAnsiTheme="majorEastAsia" w:eastAsiaTheme="majorEastAsia" w:cstheme="majorEastAsia"/>
          <w:sz w:val="36"/>
          <w:szCs w:val="36"/>
          <w:lang w:eastAsia="zh-CN"/>
        </w:rPr>
        <w:t>节能循环经济与绿色发展专项资金</w:t>
      </w:r>
      <w:r>
        <w:rPr>
          <w:rFonts w:hint="eastAsia" w:asciiTheme="majorEastAsia" w:hAnsiTheme="majorEastAsia" w:eastAsiaTheme="majorEastAsia" w:cstheme="majorEastAsia"/>
          <w:sz w:val="36"/>
          <w:szCs w:val="36"/>
        </w:rPr>
        <w:t>绩效目标</w:t>
      </w:r>
      <w:r>
        <w:rPr>
          <w:rFonts w:hint="eastAsia" w:asciiTheme="majorEastAsia" w:hAnsiTheme="majorEastAsia" w:eastAsiaTheme="majorEastAsia" w:cstheme="majorEastAsia"/>
          <w:sz w:val="36"/>
          <w:szCs w:val="36"/>
          <w:lang w:eastAsia="zh-CN"/>
        </w:rPr>
        <w:t>表（</w:t>
      </w:r>
      <w:r>
        <w:rPr>
          <w:rFonts w:hint="eastAsia" w:asciiTheme="majorEastAsia" w:hAnsiTheme="majorEastAsia" w:eastAsiaTheme="majorEastAsia" w:cstheme="majorEastAsia"/>
          <w:sz w:val="36"/>
          <w:szCs w:val="36"/>
          <w:lang w:val="en-US" w:eastAsia="zh-CN"/>
        </w:rPr>
        <w:t>博罗）</w:t>
      </w:r>
    </w:p>
    <w:tbl>
      <w:tblPr>
        <w:tblStyle w:val="4"/>
        <w:tblpPr w:leftFromText="180" w:rightFromText="180" w:vertAnchor="text" w:horzAnchor="page" w:tblpX="1560" w:tblpY="174"/>
        <w:tblOverlap w:val="never"/>
        <w:tblW w:w="9075" w:type="dxa"/>
        <w:tblInd w:w="0" w:type="dxa"/>
        <w:tblLayout w:type="fixed"/>
        <w:tblCellMar>
          <w:top w:w="0" w:type="dxa"/>
          <w:left w:w="10" w:type="dxa"/>
          <w:bottom w:w="0" w:type="dxa"/>
          <w:right w:w="10" w:type="dxa"/>
        </w:tblCellMar>
      </w:tblPr>
      <w:tblGrid>
        <w:gridCol w:w="590"/>
        <w:gridCol w:w="1130"/>
        <w:gridCol w:w="1592"/>
        <w:gridCol w:w="1354"/>
        <w:gridCol w:w="1392"/>
        <w:gridCol w:w="1862"/>
        <w:gridCol w:w="1155"/>
      </w:tblGrid>
      <w:tr>
        <w:tblPrEx>
          <w:tblCellMar>
            <w:top w:w="0" w:type="dxa"/>
            <w:left w:w="10" w:type="dxa"/>
            <w:bottom w:w="0" w:type="dxa"/>
            <w:right w:w="10" w:type="dxa"/>
          </w:tblCellMar>
        </w:tblPrEx>
        <w:trPr>
          <w:trHeight w:val="435"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项目名称</w:t>
            </w:r>
          </w:p>
        </w:tc>
        <w:tc>
          <w:tcPr>
            <w:tcW w:w="7355" w:type="dxa"/>
            <w:gridSpan w:val="5"/>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eastAsia="zh-CN"/>
              </w:rPr>
              <w:t>制造业能效提升重点项目</w:t>
            </w:r>
          </w:p>
        </w:tc>
      </w:tr>
      <w:tr>
        <w:tblPrEx>
          <w:tblCellMar>
            <w:top w:w="0" w:type="dxa"/>
            <w:left w:w="10" w:type="dxa"/>
            <w:bottom w:w="0" w:type="dxa"/>
            <w:right w:w="10" w:type="dxa"/>
          </w:tblCellMar>
        </w:tblPrEx>
        <w:trPr>
          <w:trHeight w:val="360" w:hRule="exact"/>
        </w:trPr>
        <w:tc>
          <w:tcPr>
            <w:tcW w:w="1720" w:type="dxa"/>
            <w:gridSpan w:val="2"/>
            <w:tcBorders>
              <w:top w:val="single" w:color="auto" w:sz="4" w:space="0"/>
              <w:left w:val="single" w:color="auto" w:sz="4" w:space="0"/>
            </w:tcBorders>
            <w:shd w:val="clear" w:color="auto" w:fill="FFFFFF"/>
            <w:vAlign w:val="center"/>
          </w:tcPr>
          <w:p>
            <w:pPr>
              <w:widowControl w:val="0"/>
              <w:shd w:val="clear" w:color="auto" w:fill="auto"/>
              <w:ind w:firstLine="360" w:firstLineChars="200"/>
              <w:jc w:val="center"/>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val="en-US" w:eastAsia="zh-CN"/>
              </w:rPr>
              <w:t>项目</w:t>
            </w:r>
            <w:r>
              <w:rPr>
                <w:rFonts w:hint="eastAsia" w:asciiTheme="minorEastAsia" w:hAnsiTheme="minorEastAsia" w:eastAsiaTheme="minorEastAsia" w:cstheme="minorEastAsia"/>
                <w:sz w:val="18"/>
                <w:szCs w:val="18"/>
                <w:lang w:eastAsia="zh-CN"/>
              </w:rPr>
              <w:t>类型</w:t>
            </w:r>
          </w:p>
        </w:tc>
        <w:tc>
          <w:tcPr>
            <w:tcW w:w="7355" w:type="dxa"/>
            <w:gridSpan w:val="5"/>
            <w:tcBorders>
              <w:top w:val="single" w:color="auto" w:sz="4" w:space="0"/>
              <w:left w:val="single" w:color="auto" w:sz="4" w:space="0"/>
              <w:righ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eastAsia="zh-CN"/>
              </w:rPr>
              <w:t>节能循环经济与绿色发展专项资金项目</w:t>
            </w:r>
          </w:p>
        </w:tc>
      </w:tr>
      <w:tr>
        <w:tblPrEx>
          <w:tblCellMar>
            <w:top w:w="0" w:type="dxa"/>
            <w:left w:w="10" w:type="dxa"/>
            <w:bottom w:w="0" w:type="dxa"/>
            <w:right w:w="10" w:type="dxa"/>
          </w:tblCellMar>
        </w:tblPrEx>
        <w:trPr>
          <w:trHeight w:val="360"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项目等级</w:t>
            </w:r>
          </w:p>
        </w:tc>
        <w:tc>
          <w:tcPr>
            <w:tcW w:w="7355" w:type="dxa"/>
            <w:gridSpan w:val="5"/>
            <w:tcBorders>
              <w:top w:val="single" w:color="auto" w:sz="4" w:space="0"/>
              <w:left w:val="single" w:color="auto" w:sz="4" w:space="0"/>
              <w:righ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二级项目</w:t>
            </w:r>
          </w:p>
        </w:tc>
      </w:tr>
      <w:tr>
        <w:tblPrEx>
          <w:tblCellMar>
            <w:top w:w="0" w:type="dxa"/>
            <w:left w:w="10" w:type="dxa"/>
            <w:bottom w:w="0" w:type="dxa"/>
            <w:right w:w="10" w:type="dxa"/>
          </w:tblCellMar>
        </w:tblPrEx>
        <w:trPr>
          <w:trHeight w:val="360"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主管部门</w:t>
            </w:r>
          </w:p>
        </w:tc>
        <w:tc>
          <w:tcPr>
            <w:tcW w:w="2946" w:type="dxa"/>
            <w:gridSpan w:val="2"/>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eastAsia="zh-CN"/>
              </w:rPr>
              <w:t>惠州市工业和信息化</w:t>
            </w:r>
            <w:r>
              <w:rPr>
                <w:rFonts w:hint="eastAsia" w:asciiTheme="minorEastAsia" w:hAnsiTheme="minorEastAsia" w:eastAsiaTheme="minorEastAsia" w:cstheme="minorEastAsia"/>
                <w:sz w:val="18"/>
                <w:szCs w:val="18"/>
                <w:lang w:val="en-US" w:eastAsia="zh-CN"/>
              </w:rPr>
              <w:t>局</w:t>
            </w:r>
          </w:p>
        </w:tc>
        <w:tc>
          <w:tcPr>
            <w:tcW w:w="13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28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用款单位</w:t>
            </w:r>
          </w:p>
        </w:tc>
        <w:tc>
          <w:tcPr>
            <w:tcW w:w="3017" w:type="dxa"/>
            <w:gridSpan w:val="2"/>
            <w:tcBorders>
              <w:top w:val="single" w:color="auto" w:sz="4" w:space="0"/>
              <w:left w:val="single" w:color="auto" w:sz="4" w:space="0"/>
              <w:right w:val="single" w:color="auto" w:sz="4" w:space="0"/>
            </w:tcBorders>
            <w:shd w:val="clear" w:color="auto" w:fill="FFFFFF"/>
            <w:vAlign w:val="center"/>
          </w:tcPr>
          <w:p>
            <w:pPr>
              <w:widowControl w:val="0"/>
              <w:jc w:val="center"/>
              <w:rPr>
                <w:rFonts w:hint="eastAsia" w:asciiTheme="minorEastAsia" w:hAnsiTheme="minorEastAsia" w:eastAsiaTheme="minorEastAsia" w:cstheme="minorEastAsia"/>
                <w:sz w:val="18"/>
                <w:szCs w:val="18"/>
                <w:lang w:eastAsia="zh-CN"/>
              </w:rPr>
            </w:pPr>
          </w:p>
        </w:tc>
      </w:tr>
      <w:tr>
        <w:tblPrEx>
          <w:tblCellMar>
            <w:top w:w="0" w:type="dxa"/>
            <w:left w:w="10" w:type="dxa"/>
            <w:bottom w:w="0" w:type="dxa"/>
            <w:right w:w="10" w:type="dxa"/>
          </w:tblCellMar>
        </w:tblPrEx>
        <w:trPr>
          <w:trHeight w:val="398"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实施期限</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起始年度</w:t>
            </w:r>
          </w:p>
        </w:tc>
        <w:tc>
          <w:tcPr>
            <w:tcW w:w="1354" w:type="dxa"/>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2024</w:t>
            </w:r>
          </w:p>
        </w:tc>
        <w:tc>
          <w:tcPr>
            <w:tcW w:w="13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28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到期年度</w:t>
            </w:r>
          </w:p>
        </w:tc>
        <w:tc>
          <w:tcPr>
            <w:tcW w:w="3017" w:type="dxa"/>
            <w:gridSpan w:val="2"/>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2024</w:t>
            </w:r>
          </w:p>
        </w:tc>
      </w:tr>
      <w:tr>
        <w:tblPrEx>
          <w:tblCellMar>
            <w:top w:w="0" w:type="dxa"/>
            <w:left w:w="10" w:type="dxa"/>
            <w:bottom w:w="0" w:type="dxa"/>
            <w:right w:w="10" w:type="dxa"/>
          </w:tblCellMar>
        </w:tblPrEx>
        <w:trPr>
          <w:trHeight w:val="394"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预算金额</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总金额</w:t>
            </w:r>
          </w:p>
        </w:tc>
        <w:tc>
          <w:tcPr>
            <w:tcW w:w="1354" w:type="dxa"/>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200（万元）</w:t>
            </w:r>
          </w:p>
        </w:tc>
        <w:tc>
          <w:tcPr>
            <w:tcW w:w="13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right="0" w:firstLine="220" w:firstLineChars="100"/>
              <w:jc w:val="center"/>
              <w:rPr>
                <w:rFonts w:hint="eastAsia" w:asciiTheme="minorEastAsia" w:hAnsiTheme="minorEastAsia" w:eastAsiaTheme="minorEastAsia" w:cstheme="minorEastAsia"/>
                <w:color w:val="auto"/>
                <w:sz w:val="18"/>
                <w:szCs w:val="18"/>
              </w:rPr>
            </w:pPr>
            <w:r>
              <w:rPr>
                <w:rStyle w:val="22"/>
                <w:rFonts w:hint="eastAsia" w:asciiTheme="minorEastAsia" w:hAnsiTheme="minorEastAsia" w:eastAsiaTheme="minorEastAsia" w:cstheme="minorEastAsia"/>
                <w:b w:val="0"/>
                <w:bCs w:val="0"/>
                <w:i w:val="0"/>
                <w:iCs w:val="0"/>
                <w:smallCaps w:val="0"/>
                <w:strike w:val="0"/>
                <w:color w:val="auto"/>
                <w:sz w:val="18"/>
                <w:szCs w:val="18"/>
              </w:rPr>
              <w:t>当年度金额</w:t>
            </w:r>
          </w:p>
        </w:tc>
        <w:tc>
          <w:tcPr>
            <w:tcW w:w="3017" w:type="dxa"/>
            <w:gridSpan w:val="2"/>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FF0000"/>
                <w:sz w:val="18"/>
                <w:szCs w:val="18"/>
                <w:lang w:val="en-US" w:eastAsia="zh-CN"/>
              </w:rPr>
              <w:t>49.46</w:t>
            </w:r>
            <w:r>
              <w:rPr>
                <w:rFonts w:hint="eastAsia" w:asciiTheme="minorEastAsia" w:hAnsiTheme="minorEastAsia" w:eastAsiaTheme="minorEastAsia" w:cstheme="minorEastAsia"/>
                <w:color w:val="auto"/>
                <w:sz w:val="18"/>
                <w:szCs w:val="18"/>
                <w:lang w:val="en-US" w:eastAsia="zh-CN"/>
              </w:rPr>
              <w:t>（万元）</w:t>
            </w:r>
          </w:p>
        </w:tc>
      </w:tr>
      <w:tr>
        <w:tblPrEx>
          <w:tblCellMar>
            <w:top w:w="0" w:type="dxa"/>
            <w:left w:w="10" w:type="dxa"/>
            <w:bottom w:w="0" w:type="dxa"/>
            <w:right w:w="10" w:type="dxa"/>
          </w:tblCellMar>
        </w:tblPrEx>
        <w:trPr>
          <w:trHeight w:val="1927"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项目概述</w:t>
            </w:r>
          </w:p>
        </w:tc>
        <w:tc>
          <w:tcPr>
            <w:tcW w:w="7355" w:type="dxa"/>
            <w:gridSpan w:val="5"/>
            <w:tcBorders>
              <w:top w:val="single" w:color="auto" w:sz="4" w:space="0"/>
              <w:left w:val="single" w:color="auto" w:sz="4" w:space="0"/>
              <w:right w:val="single" w:color="auto" w:sz="4" w:space="0"/>
            </w:tcBorders>
            <w:shd w:val="clear" w:color="auto" w:fill="FFFFFF"/>
            <w:vAlign w:val="top"/>
          </w:tcPr>
          <w:p>
            <w:pPr>
              <w:widowControl w:val="0"/>
              <w:rPr>
                <w:rFonts w:hint="eastAsia" w:asciiTheme="minorEastAsia" w:hAnsiTheme="minorEastAsia" w:eastAsiaTheme="minorEastAsia" w:cstheme="minorEastAsia"/>
                <w:color w:val="auto"/>
                <w:sz w:val="18"/>
                <w:szCs w:val="18"/>
                <w:lang w:eastAsia="zh-CN"/>
              </w:rPr>
            </w:pPr>
            <w:r>
              <w:rPr>
                <w:rFonts w:hint="eastAsia" w:asciiTheme="minorEastAsia" w:hAnsiTheme="minorEastAsia" w:eastAsiaTheme="minorEastAsia" w:cstheme="minorEastAsia"/>
                <w:color w:val="auto"/>
                <w:sz w:val="18"/>
                <w:szCs w:val="18"/>
                <w:lang w:eastAsia="zh-CN"/>
              </w:rPr>
              <w:t>根据《</w:t>
            </w:r>
            <w:r>
              <w:rPr>
                <w:rFonts w:hint="eastAsia" w:asciiTheme="minorEastAsia" w:hAnsiTheme="minorEastAsia" w:eastAsiaTheme="minorEastAsia" w:cstheme="minorEastAsia"/>
                <w:color w:val="auto"/>
                <w:sz w:val="18"/>
                <w:szCs w:val="18"/>
                <w:lang w:val="en-US" w:eastAsia="zh-CN"/>
              </w:rPr>
              <w:t>惠州市促进制造业高质量发展若干措施</w:t>
            </w:r>
            <w:r>
              <w:rPr>
                <w:rFonts w:hint="eastAsia" w:asciiTheme="minorEastAsia" w:hAnsiTheme="minorEastAsia" w:eastAsiaTheme="minorEastAsia" w:cstheme="minorEastAsia"/>
                <w:color w:val="auto"/>
                <w:sz w:val="18"/>
                <w:szCs w:val="18"/>
              </w:rPr>
              <w:t>》</w:t>
            </w:r>
            <w:r>
              <w:rPr>
                <w:rFonts w:hint="eastAsia" w:asciiTheme="minorEastAsia" w:hAnsiTheme="minorEastAsia" w:eastAsiaTheme="minorEastAsia" w:cstheme="minorEastAsia"/>
                <w:color w:val="auto"/>
                <w:sz w:val="18"/>
                <w:szCs w:val="18"/>
                <w:lang w:eastAsia="zh-CN"/>
              </w:rPr>
              <w:t>（惠府〔20</w:t>
            </w:r>
            <w:r>
              <w:rPr>
                <w:rFonts w:hint="eastAsia" w:asciiTheme="minorEastAsia" w:hAnsiTheme="minorEastAsia" w:eastAsiaTheme="minorEastAsia" w:cstheme="minorEastAsia"/>
                <w:color w:val="auto"/>
                <w:sz w:val="18"/>
                <w:szCs w:val="18"/>
                <w:lang w:val="en-US" w:eastAsia="zh-CN"/>
              </w:rPr>
              <w:t>21</w:t>
            </w:r>
            <w:r>
              <w:rPr>
                <w:rFonts w:hint="eastAsia" w:asciiTheme="minorEastAsia" w:hAnsiTheme="minorEastAsia" w:eastAsiaTheme="minorEastAsia" w:cstheme="minorEastAsia"/>
                <w:color w:val="auto"/>
                <w:sz w:val="18"/>
                <w:szCs w:val="18"/>
                <w:lang w:eastAsia="zh-CN"/>
              </w:rPr>
              <w:t>〕1</w:t>
            </w:r>
            <w:r>
              <w:rPr>
                <w:rFonts w:hint="eastAsia" w:asciiTheme="minorEastAsia" w:hAnsiTheme="minorEastAsia" w:eastAsiaTheme="minorEastAsia" w:cstheme="minorEastAsia"/>
                <w:color w:val="auto"/>
                <w:sz w:val="18"/>
                <w:szCs w:val="18"/>
                <w:lang w:val="en-US" w:eastAsia="zh-CN"/>
              </w:rPr>
              <w:t>7</w:t>
            </w:r>
            <w:r>
              <w:rPr>
                <w:rFonts w:hint="eastAsia" w:asciiTheme="minorEastAsia" w:hAnsiTheme="minorEastAsia" w:eastAsiaTheme="minorEastAsia" w:cstheme="minorEastAsia"/>
                <w:color w:val="auto"/>
                <w:sz w:val="18"/>
                <w:szCs w:val="18"/>
                <w:lang w:eastAsia="zh-CN"/>
              </w:rPr>
              <w:t>号），</w:t>
            </w:r>
            <w:r>
              <w:rPr>
                <w:rFonts w:hint="eastAsia" w:asciiTheme="minorEastAsia" w:hAnsiTheme="minorEastAsia" w:eastAsiaTheme="minorEastAsia" w:cstheme="minorEastAsia"/>
                <w:color w:val="auto"/>
                <w:sz w:val="18"/>
                <w:szCs w:val="18"/>
              </w:rPr>
              <w:t>对年综合能源消费量5000吨标准煤（当量值）以上、单位工业增加值能耗年度下降10%以上且工业增加值正增长的工业企业，给予奖励20万元，并在此基础上单位工业增加值能耗每下降3个点再奖励20万元，最高奖励100万元。202</w:t>
            </w:r>
            <w:r>
              <w:rPr>
                <w:rFonts w:hint="eastAsia" w:asciiTheme="minorEastAsia" w:hAnsiTheme="minorEastAsia" w:eastAsiaTheme="minorEastAsia" w:cstheme="minorEastAsia"/>
                <w:color w:val="auto"/>
                <w:sz w:val="18"/>
                <w:szCs w:val="18"/>
                <w:lang w:val="en-US" w:eastAsia="zh-CN"/>
              </w:rPr>
              <w:t>3</w:t>
            </w:r>
            <w:r>
              <w:rPr>
                <w:rFonts w:hint="eastAsia" w:asciiTheme="minorEastAsia" w:hAnsiTheme="minorEastAsia" w:eastAsiaTheme="minorEastAsia" w:cstheme="minorEastAsia"/>
                <w:color w:val="auto"/>
                <w:sz w:val="18"/>
                <w:szCs w:val="18"/>
              </w:rPr>
              <w:t>年经组织企业申报</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专家组评审、</w:t>
            </w:r>
            <w:r>
              <w:rPr>
                <w:rFonts w:hint="eastAsia" w:asciiTheme="minorEastAsia" w:hAnsiTheme="minorEastAsia" w:eastAsiaTheme="minorEastAsia" w:cstheme="minorEastAsia"/>
                <w:color w:val="auto"/>
                <w:sz w:val="18"/>
                <w:szCs w:val="18"/>
              </w:rPr>
              <w:t>征求统计部门意见后，共有</w:t>
            </w:r>
            <w:r>
              <w:rPr>
                <w:rFonts w:hint="eastAsia" w:asciiTheme="minorEastAsia" w:hAnsiTheme="minorEastAsia" w:eastAsiaTheme="minorEastAsia" w:cstheme="minorEastAsia"/>
                <w:color w:val="auto"/>
                <w:sz w:val="18"/>
                <w:szCs w:val="18"/>
                <w:lang w:val="en-US" w:eastAsia="zh-CN"/>
              </w:rPr>
              <w:t>3</w:t>
            </w:r>
            <w:r>
              <w:rPr>
                <w:rFonts w:hint="eastAsia" w:asciiTheme="minorEastAsia" w:hAnsiTheme="minorEastAsia" w:eastAsiaTheme="minorEastAsia" w:cstheme="minorEastAsia"/>
                <w:color w:val="auto"/>
                <w:sz w:val="18"/>
                <w:szCs w:val="18"/>
              </w:rPr>
              <w:t>家企业符合奖励要求。</w:t>
            </w:r>
            <w:r>
              <w:rPr>
                <w:rFonts w:hint="eastAsia" w:asciiTheme="minorEastAsia" w:hAnsiTheme="minorEastAsia" w:eastAsiaTheme="minorEastAsia" w:cstheme="minorEastAsia"/>
                <w:color w:val="auto"/>
                <w:sz w:val="18"/>
                <w:szCs w:val="18"/>
                <w:lang w:val="en-US" w:eastAsia="zh-CN"/>
              </w:rPr>
              <w:t>当年预算共200</w:t>
            </w:r>
            <w:r>
              <w:rPr>
                <w:rFonts w:hint="eastAsia" w:asciiTheme="minorEastAsia" w:hAnsiTheme="minorEastAsia" w:eastAsiaTheme="minorEastAsia" w:cstheme="minorEastAsia"/>
                <w:color w:val="auto"/>
                <w:sz w:val="18"/>
                <w:szCs w:val="18"/>
              </w:rPr>
              <w:t>万元</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实际安排49.46</w:t>
            </w:r>
            <w:r>
              <w:rPr>
                <w:rFonts w:hint="eastAsia" w:asciiTheme="minorEastAsia" w:hAnsiTheme="minorEastAsia" w:eastAsiaTheme="minorEastAsia" w:cstheme="minorEastAsia"/>
                <w:color w:val="auto"/>
                <w:sz w:val="18"/>
                <w:szCs w:val="18"/>
              </w:rPr>
              <w:t>万元</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专项资金缺口150.54万元待后续资金到位后另行下达。</w:t>
            </w:r>
          </w:p>
        </w:tc>
      </w:tr>
      <w:tr>
        <w:tblPrEx>
          <w:tblCellMar>
            <w:top w:w="0" w:type="dxa"/>
            <w:left w:w="10" w:type="dxa"/>
            <w:bottom w:w="0" w:type="dxa"/>
            <w:right w:w="10" w:type="dxa"/>
          </w:tblCellMar>
        </w:tblPrEx>
        <w:trPr>
          <w:trHeight w:val="643"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阶段性绩效信息 (项目实施计划）</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240" w:firstLineChars="10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lang w:val="en-US" w:eastAsia="zh-CN"/>
              </w:rPr>
              <w:t>2024全年</w:t>
            </w:r>
          </w:p>
        </w:tc>
        <w:tc>
          <w:tcPr>
            <w:tcW w:w="5763" w:type="dxa"/>
            <w:gridSpan w:val="4"/>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color w:val="auto"/>
                <w:sz w:val="18"/>
                <w:szCs w:val="18"/>
                <w:lang w:val="en-US" w:eastAsia="zh-CN"/>
              </w:rPr>
            </w:pPr>
            <w:r>
              <w:rPr>
                <w:rStyle w:val="22"/>
                <w:rFonts w:hint="eastAsia" w:asciiTheme="minorEastAsia" w:hAnsiTheme="minorEastAsia" w:eastAsiaTheme="minorEastAsia" w:cstheme="minorEastAsia"/>
                <w:b w:val="0"/>
                <w:bCs w:val="0"/>
                <w:i w:val="0"/>
                <w:iCs w:val="0"/>
                <w:smallCaps w:val="0"/>
                <w:strike w:val="0"/>
                <w:color w:val="auto"/>
                <w:u w:val="none"/>
                <w:lang w:val="en-US" w:eastAsia="zh-CN"/>
              </w:rPr>
              <w:t>促进制造业高质</w:t>
            </w:r>
            <w:r>
              <w:rPr>
                <w:rFonts w:hint="eastAsia" w:asciiTheme="minorEastAsia" w:hAnsiTheme="minorEastAsia" w:eastAsiaTheme="minorEastAsia" w:cstheme="minorEastAsia"/>
                <w:color w:val="auto"/>
                <w:sz w:val="18"/>
                <w:szCs w:val="18"/>
                <w:lang w:val="en-US" w:eastAsia="zh-CN"/>
              </w:rPr>
              <w:t>量发展，推动3家</w:t>
            </w:r>
            <w:r>
              <w:rPr>
                <w:rFonts w:hint="eastAsia" w:asciiTheme="minorEastAsia" w:hAnsiTheme="minorEastAsia" w:eastAsiaTheme="minorEastAsia" w:cstheme="minorEastAsia"/>
                <w:color w:val="auto"/>
                <w:sz w:val="18"/>
                <w:szCs w:val="18"/>
              </w:rPr>
              <w:t>制造业</w:t>
            </w:r>
            <w:r>
              <w:rPr>
                <w:rFonts w:hint="eastAsia" w:asciiTheme="minorEastAsia" w:hAnsiTheme="minorEastAsia" w:eastAsiaTheme="minorEastAsia" w:cstheme="minorEastAsia"/>
                <w:color w:val="auto"/>
                <w:sz w:val="18"/>
                <w:szCs w:val="18"/>
                <w:lang w:val="en-US" w:eastAsia="zh-CN"/>
              </w:rPr>
              <w:t>企业</w:t>
            </w:r>
            <w:r>
              <w:rPr>
                <w:rFonts w:hint="eastAsia" w:asciiTheme="minorEastAsia" w:hAnsiTheme="minorEastAsia" w:eastAsiaTheme="minorEastAsia" w:cstheme="minorEastAsia"/>
                <w:color w:val="auto"/>
                <w:sz w:val="18"/>
                <w:szCs w:val="18"/>
              </w:rPr>
              <w:t>单位工业增加值能耗</w:t>
            </w:r>
            <w:r>
              <w:rPr>
                <w:rFonts w:hint="eastAsia" w:asciiTheme="minorEastAsia" w:hAnsiTheme="minorEastAsia" w:eastAsiaTheme="minorEastAsia" w:cstheme="minorEastAsia"/>
                <w:color w:val="auto"/>
                <w:sz w:val="18"/>
                <w:szCs w:val="18"/>
                <w:lang w:val="en-US" w:eastAsia="zh-CN"/>
              </w:rPr>
              <w:t>下降10%以上。</w:t>
            </w:r>
          </w:p>
        </w:tc>
      </w:tr>
      <w:tr>
        <w:tblPrEx>
          <w:tblCellMar>
            <w:top w:w="0" w:type="dxa"/>
            <w:left w:w="10" w:type="dxa"/>
            <w:bottom w:w="0" w:type="dxa"/>
            <w:right w:w="10" w:type="dxa"/>
          </w:tblCellMar>
        </w:tblPrEx>
        <w:trPr>
          <w:trHeight w:val="506" w:hRule="exact"/>
        </w:trPr>
        <w:tc>
          <w:tcPr>
            <w:tcW w:w="1720" w:type="dxa"/>
            <w:gridSpan w:val="2"/>
            <w:vMerge w:val="restart"/>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总体</w:t>
            </w:r>
          </w:p>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绩效目标</w:t>
            </w:r>
          </w:p>
        </w:tc>
        <w:tc>
          <w:tcPr>
            <w:tcW w:w="4338" w:type="dxa"/>
            <w:gridSpan w:val="3"/>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实施周期总目标（跨年度项目需填写</w:t>
            </w:r>
            <w:r>
              <w:rPr>
                <w:rStyle w:val="22"/>
                <w:rFonts w:hint="eastAsia" w:asciiTheme="minorEastAsia" w:hAnsiTheme="minorEastAsia" w:eastAsiaTheme="minorEastAsia" w:cstheme="minorEastAsia"/>
                <w:b w:val="0"/>
                <w:bCs w:val="0"/>
                <w:i w:val="0"/>
                <w:iCs w:val="0"/>
                <w:smallCaps w:val="0"/>
                <w:strike w:val="0"/>
                <w:sz w:val="18"/>
                <w:szCs w:val="18"/>
                <w:lang w:val="en-US" w:eastAsia="en-US" w:bidi="en-US"/>
              </w:rPr>
              <w:t>）</w:t>
            </w:r>
          </w:p>
        </w:tc>
        <w:tc>
          <w:tcPr>
            <w:tcW w:w="3017" w:type="dxa"/>
            <w:gridSpan w:val="2"/>
            <w:tcBorders>
              <w:top w:val="single" w:color="auto" w:sz="4" w:space="0"/>
              <w:left w:val="single" w:color="auto" w:sz="4" w:space="0"/>
              <w:righ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当年度目标</w:t>
            </w:r>
          </w:p>
        </w:tc>
      </w:tr>
      <w:tr>
        <w:tblPrEx>
          <w:tblCellMar>
            <w:top w:w="0" w:type="dxa"/>
            <w:left w:w="10" w:type="dxa"/>
            <w:bottom w:w="0" w:type="dxa"/>
            <w:right w:w="10" w:type="dxa"/>
          </w:tblCellMar>
        </w:tblPrEx>
        <w:trPr>
          <w:trHeight w:val="985" w:hRule="exact"/>
        </w:trPr>
        <w:tc>
          <w:tcPr>
            <w:tcW w:w="1720" w:type="dxa"/>
            <w:gridSpan w:val="2"/>
            <w:vMerge w:val="continue"/>
            <w:tcBorders>
              <w:left w:val="single" w:color="auto" w:sz="4" w:space="0"/>
            </w:tcBorders>
            <w:shd w:val="clear" w:color="auto" w:fill="FFFFFF"/>
            <w:vAlign w:val="center"/>
          </w:tcPr>
          <w:p>
            <w:pPr>
              <w:jc w:val="center"/>
              <w:rPr>
                <w:rFonts w:hint="eastAsia" w:asciiTheme="minorEastAsia" w:hAnsiTheme="minorEastAsia" w:eastAsiaTheme="minorEastAsia" w:cstheme="minorEastAsia"/>
                <w:sz w:val="18"/>
                <w:szCs w:val="18"/>
              </w:rPr>
            </w:pPr>
          </w:p>
        </w:tc>
        <w:tc>
          <w:tcPr>
            <w:tcW w:w="4338" w:type="dxa"/>
            <w:gridSpan w:val="3"/>
            <w:tcBorders>
              <w:top w:val="single" w:color="auto" w:sz="4" w:space="0"/>
              <w:lef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p>
        </w:tc>
        <w:tc>
          <w:tcPr>
            <w:tcW w:w="3017" w:type="dxa"/>
            <w:gridSpan w:val="2"/>
            <w:tcBorders>
              <w:top w:val="single" w:color="auto" w:sz="4" w:space="0"/>
              <w:left w:val="single" w:color="auto" w:sz="4" w:space="0"/>
              <w:right w:val="single" w:color="auto" w:sz="4" w:space="0"/>
            </w:tcBorders>
            <w:shd w:val="clear" w:color="auto" w:fill="FFFFFF"/>
            <w:vAlign w:val="center"/>
          </w:tcPr>
          <w:p>
            <w:pPr>
              <w:keepNext w:val="0"/>
              <w:keepLines w:val="0"/>
              <w:widowControl/>
              <w:suppressLineNumbers w:val="0"/>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促进制造业高质</w:t>
            </w:r>
            <w:r>
              <w:rPr>
                <w:rFonts w:hint="eastAsia" w:asciiTheme="minorEastAsia" w:hAnsiTheme="minorEastAsia" w:eastAsiaTheme="minorEastAsia" w:cstheme="minorEastAsia"/>
                <w:sz w:val="18"/>
                <w:szCs w:val="18"/>
                <w:lang w:val="en-US" w:eastAsia="zh-CN"/>
              </w:rPr>
              <w:t>量发展，推动3家</w:t>
            </w:r>
            <w:r>
              <w:rPr>
                <w:rFonts w:hint="eastAsia" w:asciiTheme="minorEastAsia" w:hAnsiTheme="minorEastAsia" w:eastAsiaTheme="minorEastAsia" w:cstheme="minorEastAsia"/>
                <w:sz w:val="18"/>
                <w:szCs w:val="18"/>
              </w:rPr>
              <w:t>制造业</w:t>
            </w:r>
            <w:r>
              <w:rPr>
                <w:rFonts w:hint="eastAsia" w:asciiTheme="minorEastAsia" w:hAnsiTheme="minorEastAsia" w:eastAsiaTheme="minorEastAsia" w:cstheme="minorEastAsia"/>
                <w:sz w:val="18"/>
                <w:szCs w:val="18"/>
                <w:lang w:val="en-US" w:eastAsia="zh-CN"/>
              </w:rPr>
              <w:t>企业</w:t>
            </w:r>
            <w:r>
              <w:rPr>
                <w:rFonts w:hint="eastAsia" w:asciiTheme="minorEastAsia" w:hAnsiTheme="minorEastAsia" w:eastAsiaTheme="minorEastAsia" w:cstheme="minorEastAsia"/>
                <w:sz w:val="18"/>
                <w:szCs w:val="18"/>
              </w:rPr>
              <w:t>单位工业增加值能耗</w:t>
            </w:r>
            <w:r>
              <w:rPr>
                <w:rFonts w:hint="eastAsia" w:asciiTheme="minorEastAsia" w:hAnsiTheme="minorEastAsia" w:eastAsiaTheme="minorEastAsia" w:cstheme="minorEastAsia"/>
                <w:sz w:val="18"/>
                <w:szCs w:val="18"/>
                <w:lang w:val="en-US" w:eastAsia="zh-CN"/>
              </w:rPr>
              <w:t>下降10%以上。</w:t>
            </w:r>
          </w:p>
        </w:tc>
      </w:tr>
      <w:tr>
        <w:tblPrEx>
          <w:tblCellMar>
            <w:top w:w="0" w:type="dxa"/>
            <w:left w:w="10" w:type="dxa"/>
            <w:bottom w:w="0" w:type="dxa"/>
            <w:right w:w="10" w:type="dxa"/>
          </w:tblCellMar>
        </w:tblPrEx>
        <w:trPr>
          <w:trHeight w:val="684" w:hRule="exact"/>
        </w:trPr>
        <w:tc>
          <w:tcPr>
            <w:tcW w:w="590"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绩</w:t>
            </w:r>
          </w:p>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效</w:t>
            </w:r>
          </w:p>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指</w:t>
            </w:r>
          </w:p>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标</w:t>
            </w:r>
          </w:p>
        </w:tc>
        <w:tc>
          <w:tcPr>
            <w:tcW w:w="1130"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159" w:beforeLines="50" w:beforeAutospacing="0" w:after="219" w:afterLines="70" w:afterAutospacing="0" w:line="150" w:lineRule="exact"/>
              <w:ind w:right="0"/>
              <w:jc w:val="center"/>
              <w:rPr>
                <w:rFonts w:hint="eastAsia" w:asciiTheme="minorEastAsia" w:hAnsiTheme="minorEastAsia" w:eastAsiaTheme="minorEastAsia" w:cstheme="minorEastAsia"/>
                <w:sz w:val="18"/>
                <w:szCs w:val="18"/>
              </w:rPr>
            </w:pPr>
            <w:r>
              <w:rPr>
                <w:rStyle w:val="23"/>
                <w:rFonts w:hint="eastAsia" w:asciiTheme="minorEastAsia" w:hAnsiTheme="minorEastAsia" w:eastAsiaTheme="minorEastAsia" w:cstheme="minorEastAsia"/>
                <w:b w:val="0"/>
                <w:bCs w:val="0"/>
                <w:i w:val="0"/>
                <w:iCs w:val="0"/>
                <w:smallCaps w:val="0"/>
                <w:strike w:val="0"/>
                <w:sz w:val="18"/>
                <w:szCs w:val="18"/>
              </w:rPr>
              <w:t>一级指标</w:t>
            </w:r>
          </w:p>
        </w:tc>
        <w:tc>
          <w:tcPr>
            <w:tcW w:w="1592" w:type="dxa"/>
            <w:tcBorders>
              <w:top w:val="single" w:color="auto" w:sz="4" w:space="0"/>
              <w:lef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二级指标</w:t>
            </w:r>
          </w:p>
        </w:tc>
        <w:tc>
          <w:tcPr>
            <w:tcW w:w="2746" w:type="dxa"/>
            <w:gridSpan w:val="2"/>
            <w:tcBorders>
              <w:top w:val="single" w:color="auto" w:sz="4" w:space="0"/>
              <w:left w:val="single" w:color="auto" w:sz="4" w:space="0"/>
            </w:tcBorders>
            <w:shd w:val="clear" w:color="auto" w:fill="FFFFFF"/>
            <w:vAlign w:val="center"/>
          </w:tcPr>
          <w:p>
            <w:pPr>
              <w:widowControl w:val="0"/>
              <w:shd w:val="clear" w:color="auto" w:fill="auto"/>
              <w:ind w:firstLine="880" w:firstLineChars="400"/>
              <w:jc w:val="both"/>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三级指标</w:t>
            </w:r>
          </w:p>
        </w:tc>
        <w:tc>
          <w:tcPr>
            <w:tcW w:w="1862" w:type="dxa"/>
            <w:tcBorders>
              <w:top w:val="single" w:color="auto" w:sz="4" w:space="0"/>
              <w:lef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实施周期指标值</w:t>
            </w:r>
          </w:p>
        </w:tc>
        <w:tc>
          <w:tcPr>
            <w:tcW w:w="1155" w:type="dxa"/>
            <w:tcBorders>
              <w:top w:val="single" w:color="auto" w:sz="4" w:space="0"/>
              <w:left w:val="single" w:color="auto" w:sz="4" w:space="0"/>
              <w:righ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当年度指标值</w:t>
            </w:r>
          </w:p>
        </w:tc>
      </w:tr>
      <w:tr>
        <w:tblPrEx>
          <w:tblCellMar>
            <w:top w:w="0" w:type="dxa"/>
            <w:left w:w="10" w:type="dxa"/>
            <w:bottom w:w="0" w:type="dxa"/>
            <w:right w:w="10" w:type="dxa"/>
          </w:tblCellMar>
        </w:tblPrEx>
        <w:trPr>
          <w:trHeight w:val="990" w:hRule="exact"/>
        </w:trPr>
        <w:tc>
          <w:tcPr>
            <w:tcW w:w="590"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restart"/>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产</w:t>
            </w:r>
          </w:p>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出</w:t>
            </w:r>
          </w:p>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指</w:t>
            </w:r>
          </w:p>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标</w:t>
            </w:r>
          </w:p>
        </w:tc>
        <w:tc>
          <w:tcPr>
            <w:tcW w:w="1592" w:type="dxa"/>
            <w:tcBorders>
              <w:top w:val="single" w:color="auto" w:sz="4" w:space="0"/>
              <w:left w:val="single" w:color="auto" w:sz="4" w:space="0"/>
            </w:tcBorders>
            <w:shd w:val="clear" w:color="auto" w:fill="FFFFFF"/>
            <w:vAlign w:val="center"/>
          </w:tcPr>
          <w:p>
            <w:pPr>
              <w:widowControl w:val="0"/>
              <w:shd w:val="clear" w:color="auto" w:fill="auto"/>
              <w:ind w:firstLine="440" w:firstLineChars="200"/>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数量指标</w:t>
            </w:r>
          </w:p>
        </w:tc>
        <w:tc>
          <w:tcPr>
            <w:tcW w:w="2746" w:type="dxa"/>
            <w:gridSpan w:val="2"/>
            <w:tcBorders>
              <w:top w:val="single" w:color="auto" w:sz="4" w:space="0"/>
              <w:lef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推动我市制造业企业单位工业增加值能耗年度下降10% 以上（家）</w:t>
            </w:r>
          </w:p>
        </w:tc>
        <w:tc>
          <w:tcPr>
            <w:tcW w:w="1862" w:type="dxa"/>
            <w:tcBorders>
              <w:top w:val="single" w:color="auto" w:sz="4" w:space="0"/>
              <w:left w:val="single" w:color="auto" w:sz="4" w:space="0"/>
            </w:tcBorders>
            <w:shd w:val="clear" w:color="auto" w:fill="FFFFFF"/>
            <w:vAlign w:val="center"/>
          </w:tcPr>
          <w:p>
            <w:pPr>
              <w:widowControl w:val="0"/>
              <w:shd w:val="clear" w:color="auto" w:fill="auto"/>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3</w:t>
            </w:r>
          </w:p>
        </w:tc>
        <w:tc>
          <w:tcPr>
            <w:tcW w:w="1155" w:type="dxa"/>
            <w:tcBorders>
              <w:top w:val="single" w:color="auto" w:sz="4" w:space="0"/>
              <w:left w:val="single" w:color="auto" w:sz="4" w:space="0"/>
              <w:right w:val="single" w:color="auto" w:sz="4" w:space="0"/>
            </w:tcBorders>
            <w:shd w:val="clear" w:color="auto" w:fill="FFFFFF"/>
            <w:vAlign w:val="center"/>
          </w:tcPr>
          <w:p>
            <w:pPr>
              <w:widowControl w:val="0"/>
              <w:shd w:val="clear" w:color="auto" w:fill="auto"/>
              <w:ind w:left="0" w:leftChars="0" w:right="0" w:rightChars="0" w:firstLine="0" w:firstLineChars="0"/>
              <w:rPr>
                <w:rFonts w:hint="eastAsia" w:asciiTheme="minorEastAsia" w:hAnsiTheme="minorEastAsia" w:eastAsiaTheme="minorEastAsia" w:cstheme="minorEastAsia"/>
                <w:b w:val="0"/>
                <w:bCs w:val="0"/>
                <w:i w:val="0"/>
                <w:iCs w:val="0"/>
                <w:smallCaps w:val="0"/>
                <w:strike w:val="0"/>
                <w:color w:val="000000"/>
                <w:spacing w:val="20"/>
                <w:w w:val="100"/>
                <w:position w:val="0"/>
                <w:sz w:val="18"/>
                <w:szCs w:val="18"/>
                <w:u w:val="none"/>
                <w:lang w:val="en-US" w:eastAsia="zh-CN" w:bidi="zh-TW"/>
              </w:rPr>
            </w:pPr>
          </w:p>
        </w:tc>
      </w:tr>
      <w:tr>
        <w:tblPrEx>
          <w:tblCellMar>
            <w:top w:w="0" w:type="dxa"/>
            <w:left w:w="10" w:type="dxa"/>
            <w:bottom w:w="0" w:type="dxa"/>
            <w:right w:w="10" w:type="dxa"/>
          </w:tblCellMar>
        </w:tblPrEx>
        <w:trPr>
          <w:trHeight w:val="720" w:hRule="exact"/>
        </w:trPr>
        <w:tc>
          <w:tcPr>
            <w:tcW w:w="590"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tcBorders>
              <w:top w:val="single" w:color="auto" w:sz="4" w:space="0"/>
              <w:left w:val="single" w:color="auto" w:sz="4" w:space="0"/>
              <w:bottom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时效指标</w:t>
            </w:r>
          </w:p>
        </w:tc>
        <w:tc>
          <w:tcPr>
            <w:tcW w:w="2746"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leftChars="0" w:right="0" w:rightChars="0" w:firstLine="0" w:firstLineChars="0"/>
              <w:jc w:val="center"/>
              <w:rPr>
                <w:rFonts w:hint="eastAsia" w:asciiTheme="minorEastAsia" w:hAnsiTheme="minorEastAsia" w:eastAsiaTheme="minorEastAsia" w:cstheme="minorEastAsia"/>
                <w:color w:val="000000"/>
                <w:spacing w:val="30"/>
                <w:w w:val="100"/>
                <w:position w:val="0"/>
                <w:sz w:val="18"/>
                <w:szCs w:val="18"/>
                <w:u w:val="none"/>
                <w:lang w:val="zh-TW" w:eastAsia="zh-TW" w:bidi="zh-TW"/>
              </w:rPr>
            </w:pPr>
            <w:r>
              <w:rPr>
                <w:rFonts w:hint="eastAsia" w:asciiTheme="minorEastAsia" w:hAnsiTheme="minorEastAsia" w:eastAsiaTheme="minorEastAsia" w:cstheme="minorEastAsia"/>
                <w:sz w:val="18"/>
                <w:szCs w:val="18"/>
              </w:rPr>
              <w:t>奖励资金发放完成时间</w:t>
            </w:r>
          </w:p>
        </w:tc>
        <w:tc>
          <w:tcPr>
            <w:tcW w:w="1862" w:type="dxa"/>
            <w:tcBorders>
              <w:top w:val="single" w:color="auto" w:sz="4" w:space="0"/>
              <w:left w:val="single" w:color="auto" w:sz="4" w:space="0"/>
            </w:tcBorders>
            <w:shd w:val="clear" w:color="auto" w:fill="FFFFFF"/>
            <w:vAlign w:val="center"/>
          </w:tcPr>
          <w:p>
            <w:pPr>
              <w:widowControl w:val="0"/>
              <w:ind w:left="0" w:leftChars="0" w:right="0" w:rightChars="0" w:firstLine="0" w:firstLineChars="0"/>
              <w:jc w:val="center"/>
              <w:rPr>
                <w:rFonts w:hint="eastAsia" w:asciiTheme="minorEastAsia" w:hAnsiTheme="minorEastAsia" w:eastAsiaTheme="minorEastAsia" w:cstheme="minorEastAsia"/>
                <w:color w:val="000000"/>
                <w:spacing w:val="0"/>
                <w:w w:val="100"/>
                <w:position w:val="0"/>
                <w:sz w:val="18"/>
                <w:szCs w:val="18"/>
                <w:lang w:val="en-US" w:eastAsia="zh-CN" w:bidi="zh-TW"/>
              </w:rPr>
            </w:pPr>
            <w:r>
              <w:rPr>
                <w:rFonts w:hint="eastAsia" w:asciiTheme="minorEastAsia" w:hAnsiTheme="minorEastAsia" w:eastAsiaTheme="minorEastAsia" w:cstheme="minorEastAsia"/>
                <w:sz w:val="18"/>
                <w:szCs w:val="18"/>
                <w:lang w:val="en-US" w:eastAsia="zh-CN"/>
              </w:rPr>
              <w:t>2024年12月</w:t>
            </w:r>
          </w:p>
        </w:tc>
        <w:tc>
          <w:tcPr>
            <w:tcW w:w="1155" w:type="dxa"/>
            <w:tcBorders>
              <w:top w:val="single" w:color="auto" w:sz="4" w:space="0"/>
              <w:left w:val="single" w:color="auto" w:sz="4" w:space="0"/>
              <w:right w:val="single" w:color="auto" w:sz="4" w:space="0"/>
            </w:tcBorders>
            <w:shd w:val="clear" w:color="auto" w:fill="FFFFFF"/>
            <w:vAlign w:val="top"/>
          </w:tcPr>
          <w:p>
            <w:pPr>
              <w:widowControl w:val="0"/>
              <w:ind w:left="0" w:leftChars="0" w:right="0" w:rightChars="0" w:firstLine="0" w:firstLineChars="0"/>
              <w:rPr>
                <w:rFonts w:hint="eastAsia" w:asciiTheme="minorEastAsia" w:hAnsiTheme="minorEastAsia" w:eastAsiaTheme="minorEastAsia" w:cstheme="minorEastAsia"/>
                <w:color w:val="000000"/>
                <w:spacing w:val="0"/>
                <w:w w:val="100"/>
                <w:position w:val="0"/>
                <w:sz w:val="18"/>
                <w:szCs w:val="18"/>
                <w:lang w:val="zh-TW" w:eastAsia="zh-TW" w:bidi="zh-TW"/>
              </w:rPr>
            </w:pPr>
          </w:p>
        </w:tc>
      </w:tr>
      <w:tr>
        <w:tblPrEx>
          <w:tblCellMar>
            <w:top w:w="0" w:type="dxa"/>
            <w:left w:w="10" w:type="dxa"/>
            <w:bottom w:w="0" w:type="dxa"/>
            <w:right w:w="10" w:type="dxa"/>
          </w:tblCellMar>
        </w:tblPrEx>
        <w:trPr>
          <w:trHeight w:val="825" w:hRule="exact"/>
        </w:trPr>
        <w:tc>
          <w:tcPr>
            <w:tcW w:w="590"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tcBorders>
              <w:top w:val="single" w:color="auto" w:sz="4" w:space="0"/>
              <w:left w:val="single" w:color="auto" w:sz="4" w:space="0"/>
            </w:tcBorders>
            <w:shd w:val="clear" w:color="auto" w:fill="FFFFFF"/>
            <w:vAlign w:val="center"/>
          </w:tcPr>
          <w:p>
            <w:pPr>
              <w:ind w:firstLine="180" w:firstLineChars="100"/>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经济</w:t>
            </w:r>
            <w:r>
              <w:rPr>
                <w:rStyle w:val="22"/>
                <w:rFonts w:hint="eastAsia" w:asciiTheme="minorEastAsia" w:hAnsiTheme="minorEastAsia" w:eastAsiaTheme="minorEastAsia" w:cstheme="minorEastAsia"/>
                <w:b w:val="0"/>
                <w:bCs w:val="0"/>
                <w:i w:val="0"/>
                <w:iCs w:val="0"/>
                <w:smallCaps w:val="0"/>
                <w:strike w:val="0"/>
                <w:sz w:val="18"/>
                <w:szCs w:val="18"/>
              </w:rPr>
              <w:t>效益指标</w:t>
            </w:r>
          </w:p>
        </w:tc>
        <w:tc>
          <w:tcPr>
            <w:tcW w:w="2746" w:type="dxa"/>
            <w:gridSpan w:val="2"/>
            <w:tcBorders>
              <w:top w:val="single" w:color="auto" w:sz="4" w:space="0"/>
              <w:left w:val="single" w:color="auto" w:sz="4" w:space="0"/>
            </w:tcBorders>
            <w:shd w:val="clear" w:color="auto" w:fill="FFFFFF"/>
            <w:vAlign w:val="center"/>
          </w:tcPr>
          <w:p>
            <w:pPr>
              <w:pStyle w:val="16"/>
              <w:keepNext w:val="0"/>
              <w:keepLines w:val="0"/>
              <w:pageBreakBefore w:val="0"/>
              <w:widowControl w:val="0"/>
              <w:shd w:val="clear" w:color="auto" w:fill="auto"/>
              <w:kinsoku/>
              <w:wordWrap/>
              <w:overflowPunct/>
              <w:topLinePunct w:val="0"/>
              <w:autoSpaceDE/>
              <w:autoSpaceDN/>
              <w:bidi w:val="0"/>
              <w:adjustRightInd/>
              <w:snapToGrid/>
              <w:spacing w:before="0" w:after="0" w:line="240" w:lineRule="exact"/>
              <w:ind w:left="142" w:leftChars="0" w:right="0" w:rightChars="0" w:firstLine="0" w:firstLineChars="0"/>
              <w:jc w:val="center"/>
              <w:textAlignment w:val="auto"/>
              <w:rPr>
                <w:rFonts w:hint="eastAsia" w:asciiTheme="minorEastAsia" w:hAnsiTheme="minorEastAsia" w:eastAsiaTheme="minorEastAsia" w:cstheme="minorEastAsia"/>
                <w:color w:val="000000"/>
                <w:spacing w:val="30"/>
                <w:w w:val="100"/>
                <w:position w:val="0"/>
                <w:sz w:val="18"/>
                <w:szCs w:val="18"/>
                <w:u w:val="none"/>
                <w:lang w:val="en-US" w:eastAsia="zh-TW" w:bidi="zh-TW"/>
              </w:rPr>
            </w:pPr>
            <w:r>
              <w:rPr>
                <w:rFonts w:hint="eastAsia" w:asciiTheme="minorEastAsia" w:hAnsiTheme="minorEastAsia" w:eastAsiaTheme="minorEastAsia" w:cstheme="minorEastAsia"/>
                <w:color w:val="000000"/>
                <w:spacing w:val="0"/>
                <w:w w:val="100"/>
                <w:position w:val="0"/>
                <w:sz w:val="18"/>
                <w:szCs w:val="18"/>
                <w:u w:val="none"/>
                <w:lang w:val="en-US" w:eastAsia="zh-CN" w:bidi="zh-TW"/>
              </w:rPr>
              <w:t>推动3家企业</w:t>
            </w:r>
            <w:r>
              <w:rPr>
                <w:rFonts w:hint="eastAsia" w:asciiTheme="minorEastAsia" w:hAnsiTheme="minorEastAsia" w:eastAsiaTheme="minorEastAsia" w:cstheme="minorEastAsia"/>
                <w:sz w:val="18"/>
                <w:szCs w:val="18"/>
              </w:rPr>
              <w:t>单位工业增加值能耗</w:t>
            </w:r>
            <w:r>
              <w:rPr>
                <w:rFonts w:hint="eastAsia" w:asciiTheme="minorEastAsia" w:hAnsiTheme="minorEastAsia" w:eastAsiaTheme="minorEastAsia" w:cstheme="minorEastAsia"/>
                <w:sz w:val="18"/>
                <w:szCs w:val="18"/>
                <w:lang w:val="en-US" w:eastAsia="zh-CN"/>
              </w:rPr>
              <w:t>下降（%）</w:t>
            </w:r>
          </w:p>
        </w:tc>
        <w:tc>
          <w:tcPr>
            <w:tcW w:w="1862" w:type="dxa"/>
            <w:tcBorders>
              <w:top w:val="single" w:color="auto" w:sz="4" w:space="0"/>
              <w:left w:val="single" w:color="auto" w:sz="4" w:space="0"/>
            </w:tcBorders>
            <w:shd w:val="clear" w:color="auto" w:fill="FFFFFF"/>
            <w:vAlign w:val="center"/>
          </w:tcPr>
          <w:p>
            <w:pPr>
              <w:widowControl w:val="0"/>
              <w:ind w:left="0" w:leftChars="0" w:right="0" w:rightChars="0" w:firstLine="0" w:firstLineChars="0"/>
              <w:jc w:val="center"/>
              <w:rPr>
                <w:rFonts w:hint="default" w:asciiTheme="minorEastAsia" w:hAnsiTheme="minorEastAsia" w:eastAsiaTheme="minorEastAsia" w:cstheme="minorEastAsia"/>
                <w:color w:val="000000"/>
                <w:spacing w:val="0"/>
                <w:w w:val="100"/>
                <w:position w:val="0"/>
                <w:sz w:val="18"/>
                <w:szCs w:val="18"/>
                <w:lang w:val="en-US" w:eastAsia="zh-CN" w:bidi="zh-TW"/>
              </w:rPr>
            </w:pPr>
            <w:r>
              <w:rPr>
                <w:rFonts w:hint="eastAsia" w:asciiTheme="minorEastAsia" w:hAnsiTheme="minorEastAsia" w:eastAsiaTheme="minorEastAsia" w:cstheme="minorEastAsia"/>
                <w:color w:val="000000"/>
                <w:spacing w:val="0"/>
                <w:w w:val="100"/>
                <w:position w:val="0"/>
                <w:sz w:val="18"/>
                <w:szCs w:val="18"/>
                <w:lang w:val="en-US" w:eastAsia="zh-CN" w:bidi="zh-TW"/>
              </w:rPr>
              <w:t>18</w:t>
            </w:r>
          </w:p>
        </w:tc>
        <w:tc>
          <w:tcPr>
            <w:tcW w:w="1155" w:type="dxa"/>
            <w:tcBorders>
              <w:top w:val="single" w:color="auto" w:sz="4" w:space="0"/>
              <w:left w:val="single" w:color="auto" w:sz="4" w:space="0"/>
              <w:right w:val="single" w:color="auto" w:sz="4" w:space="0"/>
            </w:tcBorders>
            <w:shd w:val="clear" w:color="auto" w:fill="FFFFFF"/>
            <w:vAlign w:val="top"/>
          </w:tcPr>
          <w:p>
            <w:pPr>
              <w:widowControl w:val="0"/>
              <w:rPr>
                <w:rFonts w:hint="eastAsia" w:asciiTheme="minorEastAsia" w:hAnsiTheme="minorEastAsia" w:eastAsiaTheme="minorEastAsia" w:cstheme="minorEastAsia"/>
                <w:sz w:val="18"/>
                <w:szCs w:val="18"/>
              </w:rPr>
            </w:pPr>
          </w:p>
        </w:tc>
      </w:tr>
      <w:tr>
        <w:tblPrEx>
          <w:tblCellMar>
            <w:top w:w="0" w:type="dxa"/>
            <w:left w:w="10" w:type="dxa"/>
            <w:bottom w:w="0" w:type="dxa"/>
            <w:right w:w="10" w:type="dxa"/>
          </w:tblCellMar>
        </w:tblPrEx>
        <w:trPr>
          <w:trHeight w:val="721" w:hRule="exact"/>
        </w:trPr>
        <w:tc>
          <w:tcPr>
            <w:tcW w:w="590"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2"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社会效益指标</w:t>
            </w:r>
          </w:p>
        </w:tc>
        <w:tc>
          <w:tcPr>
            <w:tcW w:w="2746" w:type="dxa"/>
            <w:gridSpan w:val="2"/>
            <w:tcBorders>
              <w:top w:val="single" w:color="auto" w:sz="4" w:space="0"/>
              <w:lef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3家企业工业增加值（现价）平均同比增长（%）</w:t>
            </w:r>
          </w:p>
        </w:tc>
        <w:tc>
          <w:tcPr>
            <w:tcW w:w="1862" w:type="dxa"/>
            <w:tcBorders>
              <w:top w:val="single" w:color="auto" w:sz="4" w:space="0"/>
              <w:left w:val="single" w:color="auto" w:sz="4" w:space="0"/>
            </w:tcBorders>
            <w:shd w:val="clear" w:color="auto" w:fill="FFFFFF"/>
            <w:vAlign w:val="center"/>
          </w:tcPr>
          <w:p>
            <w:pPr>
              <w:widowControl w:val="0"/>
              <w:shd w:val="clear" w:color="auto" w:fill="auto"/>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16</w:t>
            </w:r>
          </w:p>
        </w:tc>
        <w:tc>
          <w:tcPr>
            <w:tcW w:w="1155" w:type="dxa"/>
            <w:tcBorders>
              <w:top w:val="single" w:color="auto" w:sz="4" w:space="0"/>
              <w:left w:val="single" w:color="auto" w:sz="4" w:space="0"/>
              <w:right w:val="single" w:color="auto" w:sz="4" w:space="0"/>
            </w:tcBorders>
            <w:shd w:val="clear" w:color="auto" w:fill="FFFFFF"/>
            <w:vAlign w:val="top"/>
          </w:tcPr>
          <w:p>
            <w:pPr>
              <w:widowControl w:val="0"/>
              <w:rPr>
                <w:rFonts w:hint="eastAsia" w:ascii="仿宋" w:hAnsi="仿宋" w:eastAsia="仿宋" w:cs="仿宋"/>
                <w:sz w:val="18"/>
                <w:szCs w:val="18"/>
                <w:lang w:val="en-US" w:eastAsia="zh-CN"/>
              </w:rPr>
            </w:pPr>
          </w:p>
        </w:tc>
      </w:tr>
      <w:tr>
        <w:tblPrEx>
          <w:tblCellMar>
            <w:top w:w="0" w:type="dxa"/>
            <w:left w:w="10" w:type="dxa"/>
            <w:bottom w:w="0" w:type="dxa"/>
            <w:right w:w="10" w:type="dxa"/>
          </w:tblCellMar>
        </w:tblPrEx>
        <w:trPr>
          <w:trHeight w:val="630" w:hRule="exact"/>
        </w:trPr>
        <w:tc>
          <w:tcPr>
            <w:tcW w:w="590"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4"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生态效益指标</w:t>
            </w:r>
          </w:p>
        </w:tc>
        <w:tc>
          <w:tcPr>
            <w:tcW w:w="2746" w:type="dxa"/>
            <w:gridSpan w:val="2"/>
            <w:tcBorders>
              <w:top w:val="single" w:color="auto" w:sz="4" w:space="0"/>
              <w:left w:val="single" w:color="auto" w:sz="4" w:space="0"/>
            </w:tcBorders>
            <w:shd w:val="clear" w:color="auto" w:fill="FFFFFF"/>
            <w:vAlign w:val="center"/>
          </w:tcPr>
          <w:p>
            <w:pPr>
              <w:widowControl w:val="0"/>
              <w:shd w:val="clear" w:color="auto" w:fill="auto"/>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对节能减排工业绿色发展的积极影响</w:t>
            </w:r>
          </w:p>
        </w:tc>
        <w:tc>
          <w:tcPr>
            <w:tcW w:w="1862" w:type="dxa"/>
            <w:tcBorders>
              <w:top w:val="single" w:color="auto" w:sz="4" w:space="0"/>
              <w:left w:val="single" w:color="auto" w:sz="4" w:space="0"/>
            </w:tcBorders>
            <w:shd w:val="clear" w:color="auto" w:fill="FFFFFF"/>
            <w:vAlign w:val="center"/>
          </w:tcPr>
          <w:p>
            <w:pPr>
              <w:widowControl w:val="0"/>
              <w:shd w:val="clear" w:color="auto" w:fill="auto"/>
              <w:ind w:firstLine="720" w:firstLineChars="400"/>
              <w:jc w:val="both"/>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长期</w:t>
            </w:r>
          </w:p>
        </w:tc>
        <w:tc>
          <w:tcPr>
            <w:tcW w:w="1155" w:type="dxa"/>
            <w:tcBorders>
              <w:top w:val="single" w:color="auto" w:sz="4" w:space="0"/>
              <w:left w:val="single" w:color="auto" w:sz="4" w:space="0"/>
              <w:right w:val="single" w:color="auto" w:sz="4" w:space="0"/>
            </w:tcBorders>
            <w:shd w:val="clear" w:color="auto" w:fill="FFFFFF"/>
            <w:vAlign w:val="center"/>
          </w:tcPr>
          <w:p>
            <w:pPr>
              <w:widowControl w:val="0"/>
              <w:jc w:val="center"/>
              <w:rPr>
                <w:rFonts w:hint="eastAsia" w:ascii="仿宋" w:hAnsi="仿宋" w:eastAsia="仿宋" w:cs="仿宋"/>
                <w:sz w:val="18"/>
                <w:szCs w:val="18"/>
              </w:rPr>
            </w:pPr>
          </w:p>
        </w:tc>
      </w:tr>
      <w:tr>
        <w:tblPrEx>
          <w:tblCellMar>
            <w:top w:w="0" w:type="dxa"/>
            <w:left w:w="10" w:type="dxa"/>
            <w:bottom w:w="0" w:type="dxa"/>
            <w:right w:w="10" w:type="dxa"/>
          </w:tblCellMar>
        </w:tblPrEx>
        <w:trPr>
          <w:trHeight w:val="1070" w:hRule="exact"/>
        </w:trPr>
        <w:tc>
          <w:tcPr>
            <w:tcW w:w="590"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tcBorders>
              <w:top w:val="single" w:color="auto" w:sz="4" w:space="0"/>
              <w:left w:val="single" w:color="auto" w:sz="4" w:space="0"/>
              <w:bottom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right="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满意度指标</w:t>
            </w:r>
          </w:p>
        </w:tc>
        <w:tc>
          <w:tcPr>
            <w:tcW w:w="1592" w:type="dxa"/>
            <w:tcBorders>
              <w:top w:val="single" w:color="auto" w:sz="4" w:space="0"/>
              <w:left w:val="single" w:color="auto" w:sz="4" w:space="0"/>
              <w:bottom w:val="single" w:color="auto" w:sz="4" w:space="0"/>
            </w:tcBorders>
            <w:shd w:val="clear" w:color="auto" w:fill="FFFFFF"/>
            <w:vAlign w:val="center"/>
          </w:tcPr>
          <w:p>
            <w:pPr>
              <w:pStyle w:val="16"/>
              <w:keepNext w:val="0"/>
              <w:keepLines w:val="0"/>
              <w:widowControl w:val="0"/>
              <w:shd w:val="clear" w:color="auto" w:fill="auto"/>
              <w:bidi w:val="0"/>
              <w:spacing w:before="0" w:after="0" w:line="245"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服务对象满意度指标</w:t>
            </w:r>
          </w:p>
        </w:tc>
        <w:tc>
          <w:tcPr>
            <w:tcW w:w="2746" w:type="dxa"/>
            <w:gridSpan w:val="2"/>
            <w:tcBorders>
              <w:top w:val="single" w:color="auto" w:sz="4" w:space="0"/>
              <w:left w:val="single" w:color="auto" w:sz="4" w:space="0"/>
              <w:bottom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获补助企业满意度调查</w:t>
            </w:r>
          </w:p>
        </w:tc>
        <w:tc>
          <w:tcPr>
            <w:tcW w:w="1862" w:type="dxa"/>
            <w:tcBorders>
              <w:top w:val="single" w:color="auto" w:sz="4" w:space="0"/>
              <w:left w:val="single" w:color="auto" w:sz="4" w:space="0"/>
              <w:bottom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85％以上</w:t>
            </w:r>
          </w:p>
        </w:tc>
        <w:tc>
          <w:tcPr>
            <w:tcW w:w="115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val="0"/>
              <w:jc w:val="center"/>
              <w:rPr>
                <w:rFonts w:hint="eastAsia" w:ascii="仿宋" w:hAnsi="仿宋" w:eastAsia="仿宋" w:cs="仿宋"/>
                <w:sz w:val="18"/>
                <w:szCs w:val="18"/>
              </w:rPr>
            </w:pPr>
          </w:p>
        </w:tc>
      </w:tr>
    </w:tbl>
    <w:p>
      <w:pPr>
        <w:rPr>
          <w:rFonts w:hint="eastAsia" w:asciiTheme="minorEastAsia" w:hAnsiTheme="minorEastAsia" w:eastAsiaTheme="minorEastAsia" w:cstheme="minorEastAsia"/>
          <w:sz w:val="21"/>
          <w:szCs w:val="21"/>
          <w:lang w:val="en-US" w:eastAsia="zh-CN"/>
        </w:rPr>
      </w:pPr>
    </w:p>
    <w:p>
      <w:pPr>
        <w:rPr>
          <w:rFonts w:hint="eastAsia" w:asciiTheme="minorEastAsia" w:hAnsiTheme="minorEastAsia" w:eastAsiaTheme="minorEastAsia" w:cstheme="minorEastAsia"/>
          <w:sz w:val="21"/>
          <w:szCs w:val="21"/>
          <w:lang w:val="en-US" w:eastAsia="zh-CN"/>
        </w:rPr>
      </w:pPr>
    </w:p>
    <w:p>
      <w:pPr>
        <w:rPr>
          <w:rFonts w:hint="eastAsia" w:asciiTheme="minorEastAsia" w:hAnsiTheme="minorEastAsia" w:eastAsiaTheme="minorEastAsia" w:cstheme="minorEastAsia"/>
          <w:sz w:val="21"/>
          <w:szCs w:val="21"/>
          <w:lang w:val="en-US" w:eastAsia="zh-CN"/>
        </w:rPr>
      </w:pPr>
    </w:p>
    <w:p>
      <w:pPr>
        <w:rPr>
          <w:rFonts w:hint="eastAsia" w:asciiTheme="minorEastAsia" w:hAnsiTheme="minorEastAsia" w:eastAsiaTheme="minorEastAsia" w:cstheme="minorEastAsia"/>
          <w:sz w:val="21"/>
          <w:szCs w:val="21"/>
          <w:lang w:val="en-US" w:eastAsia="zh-CN"/>
        </w:rPr>
      </w:pPr>
    </w:p>
    <w:p>
      <w:pPr>
        <w:rPr>
          <w:rFonts w:hint="eastAsia" w:asciiTheme="minorEastAsia" w:hAnsiTheme="minorEastAsia" w:eastAsiaTheme="minorEastAsia" w:cstheme="minorEastAsia"/>
          <w:sz w:val="21"/>
          <w:szCs w:val="21"/>
          <w:lang w:val="en-US" w:eastAsia="zh-CN"/>
        </w:rPr>
      </w:pPr>
    </w:p>
    <w:p>
      <w:pPr>
        <w:rPr>
          <w:rFonts w:hint="eastAsia" w:asciiTheme="minorEastAsia" w:hAnsiTheme="minorEastAsia" w:eastAsiaTheme="minorEastAsia" w:cstheme="minorEastAsia"/>
          <w:sz w:val="21"/>
          <w:szCs w:val="21"/>
          <w:lang w:val="en-US" w:eastAsia="zh-CN"/>
        </w:rPr>
      </w:pPr>
    </w:p>
    <w:p>
      <w:pPr>
        <w:jc w:val="center"/>
        <w:rPr>
          <w:rFonts w:hint="default" w:asciiTheme="majorEastAsia" w:hAnsiTheme="majorEastAsia" w:eastAsiaTheme="majorEastAsia" w:cstheme="majorEastAsia"/>
          <w:sz w:val="36"/>
          <w:szCs w:val="36"/>
          <w:lang w:val="en-US" w:eastAsia="zh-CN"/>
        </w:rPr>
      </w:pPr>
      <w:r>
        <w:rPr>
          <w:rFonts w:hint="eastAsia" w:asciiTheme="majorEastAsia" w:hAnsiTheme="majorEastAsia" w:eastAsiaTheme="majorEastAsia" w:cstheme="majorEastAsia"/>
          <w:sz w:val="36"/>
          <w:szCs w:val="36"/>
          <w:lang w:val="en-US" w:eastAsia="zh-CN"/>
        </w:rPr>
        <w:t xml:space="preserve">  </w:t>
      </w:r>
      <w:r>
        <w:rPr>
          <w:rFonts w:hint="eastAsia" w:asciiTheme="majorEastAsia" w:hAnsiTheme="majorEastAsia" w:eastAsiaTheme="majorEastAsia" w:cstheme="majorEastAsia"/>
          <w:sz w:val="36"/>
          <w:szCs w:val="36"/>
          <w:lang w:eastAsia="zh-CN"/>
        </w:rPr>
        <w:t>节能循环经济与绿色发展专项资金</w:t>
      </w:r>
      <w:r>
        <w:rPr>
          <w:rFonts w:hint="eastAsia" w:asciiTheme="majorEastAsia" w:hAnsiTheme="majorEastAsia" w:eastAsiaTheme="majorEastAsia" w:cstheme="majorEastAsia"/>
          <w:sz w:val="36"/>
          <w:szCs w:val="36"/>
        </w:rPr>
        <w:t>绩效目标</w:t>
      </w:r>
      <w:r>
        <w:rPr>
          <w:rFonts w:hint="eastAsia" w:asciiTheme="majorEastAsia" w:hAnsiTheme="majorEastAsia" w:eastAsiaTheme="majorEastAsia" w:cstheme="majorEastAsia"/>
          <w:sz w:val="36"/>
          <w:szCs w:val="36"/>
          <w:lang w:eastAsia="zh-CN"/>
        </w:rPr>
        <w:t>表（</w:t>
      </w:r>
      <w:r>
        <w:rPr>
          <w:rFonts w:hint="eastAsia" w:asciiTheme="majorEastAsia" w:hAnsiTheme="majorEastAsia" w:eastAsiaTheme="majorEastAsia" w:cstheme="majorEastAsia"/>
          <w:sz w:val="36"/>
          <w:szCs w:val="36"/>
          <w:lang w:val="en-US" w:eastAsia="zh-CN"/>
        </w:rPr>
        <w:t>仲恺）</w:t>
      </w:r>
    </w:p>
    <w:tbl>
      <w:tblPr>
        <w:tblStyle w:val="4"/>
        <w:tblpPr w:leftFromText="180" w:rightFromText="180" w:vertAnchor="text" w:horzAnchor="page" w:tblpX="1560" w:tblpY="174"/>
        <w:tblOverlap w:val="never"/>
        <w:tblW w:w="9075" w:type="dxa"/>
        <w:tblInd w:w="0" w:type="dxa"/>
        <w:tblLayout w:type="fixed"/>
        <w:tblCellMar>
          <w:top w:w="0" w:type="dxa"/>
          <w:left w:w="10" w:type="dxa"/>
          <w:bottom w:w="0" w:type="dxa"/>
          <w:right w:w="10" w:type="dxa"/>
        </w:tblCellMar>
      </w:tblPr>
      <w:tblGrid>
        <w:gridCol w:w="590"/>
        <w:gridCol w:w="1130"/>
        <w:gridCol w:w="1592"/>
        <w:gridCol w:w="1354"/>
        <w:gridCol w:w="1392"/>
        <w:gridCol w:w="1862"/>
        <w:gridCol w:w="1155"/>
      </w:tblGrid>
      <w:tr>
        <w:tblPrEx>
          <w:tblCellMar>
            <w:top w:w="0" w:type="dxa"/>
            <w:left w:w="10" w:type="dxa"/>
            <w:bottom w:w="0" w:type="dxa"/>
            <w:right w:w="10" w:type="dxa"/>
          </w:tblCellMar>
        </w:tblPrEx>
        <w:trPr>
          <w:trHeight w:val="435"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项目名称</w:t>
            </w:r>
          </w:p>
        </w:tc>
        <w:tc>
          <w:tcPr>
            <w:tcW w:w="7355" w:type="dxa"/>
            <w:gridSpan w:val="5"/>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eastAsia="zh-CN"/>
              </w:rPr>
              <w:t>制造业能效提升重点项目</w:t>
            </w:r>
          </w:p>
        </w:tc>
      </w:tr>
      <w:tr>
        <w:tblPrEx>
          <w:tblCellMar>
            <w:top w:w="0" w:type="dxa"/>
            <w:left w:w="10" w:type="dxa"/>
            <w:bottom w:w="0" w:type="dxa"/>
            <w:right w:w="10" w:type="dxa"/>
          </w:tblCellMar>
        </w:tblPrEx>
        <w:trPr>
          <w:trHeight w:val="360" w:hRule="exact"/>
        </w:trPr>
        <w:tc>
          <w:tcPr>
            <w:tcW w:w="1720" w:type="dxa"/>
            <w:gridSpan w:val="2"/>
            <w:tcBorders>
              <w:top w:val="single" w:color="auto" w:sz="4" w:space="0"/>
              <w:left w:val="single" w:color="auto" w:sz="4" w:space="0"/>
            </w:tcBorders>
            <w:shd w:val="clear" w:color="auto" w:fill="FFFFFF"/>
            <w:vAlign w:val="center"/>
          </w:tcPr>
          <w:p>
            <w:pPr>
              <w:widowControl w:val="0"/>
              <w:shd w:val="clear" w:color="auto" w:fill="auto"/>
              <w:ind w:firstLine="360" w:firstLineChars="200"/>
              <w:jc w:val="center"/>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val="en-US" w:eastAsia="zh-CN"/>
              </w:rPr>
              <w:t>项目</w:t>
            </w:r>
            <w:r>
              <w:rPr>
                <w:rFonts w:hint="eastAsia" w:asciiTheme="minorEastAsia" w:hAnsiTheme="minorEastAsia" w:eastAsiaTheme="minorEastAsia" w:cstheme="minorEastAsia"/>
                <w:sz w:val="18"/>
                <w:szCs w:val="18"/>
                <w:lang w:eastAsia="zh-CN"/>
              </w:rPr>
              <w:t>类型</w:t>
            </w:r>
          </w:p>
        </w:tc>
        <w:tc>
          <w:tcPr>
            <w:tcW w:w="7355" w:type="dxa"/>
            <w:gridSpan w:val="5"/>
            <w:tcBorders>
              <w:top w:val="single" w:color="auto" w:sz="4" w:space="0"/>
              <w:left w:val="single" w:color="auto" w:sz="4" w:space="0"/>
              <w:righ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eastAsia="zh-CN"/>
              </w:rPr>
              <w:t>节能循环经济与绿色发展专项资金项目</w:t>
            </w:r>
          </w:p>
        </w:tc>
      </w:tr>
      <w:tr>
        <w:tblPrEx>
          <w:tblCellMar>
            <w:top w:w="0" w:type="dxa"/>
            <w:left w:w="10" w:type="dxa"/>
            <w:bottom w:w="0" w:type="dxa"/>
            <w:right w:w="10" w:type="dxa"/>
          </w:tblCellMar>
        </w:tblPrEx>
        <w:trPr>
          <w:trHeight w:val="360"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项目等级</w:t>
            </w:r>
          </w:p>
        </w:tc>
        <w:tc>
          <w:tcPr>
            <w:tcW w:w="7355" w:type="dxa"/>
            <w:gridSpan w:val="5"/>
            <w:tcBorders>
              <w:top w:val="single" w:color="auto" w:sz="4" w:space="0"/>
              <w:left w:val="single" w:color="auto" w:sz="4" w:space="0"/>
              <w:righ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二级项目</w:t>
            </w:r>
          </w:p>
        </w:tc>
      </w:tr>
      <w:tr>
        <w:tblPrEx>
          <w:tblCellMar>
            <w:top w:w="0" w:type="dxa"/>
            <w:left w:w="10" w:type="dxa"/>
            <w:bottom w:w="0" w:type="dxa"/>
            <w:right w:w="10" w:type="dxa"/>
          </w:tblCellMar>
        </w:tblPrEx>
        <w:trPr>
          <w:trHeight w:val="360"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主管部门</w:t>
            </w:r>
          </w:p>
        </w:tc>
        <w:tc>
          <w:tcPr>
            <w:tcW w:w="2946" w:type="dxa"/>
            <w:gridSpan w:val="2"/>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eastAsia="zh-CN"/>
              </w:rPr>
              <w:t>惠州市工业和信息化</w:t>
            </w:r>
            <w:r>
              <w:rPr>
                <w:rFonts w:hint="eastAsia" w:asciiTheme="minorEastAsia" w:hAnsiTheme="minorEastAsia" w:eastAsiaTheme="minorEastAsia" w:cstheme="minorEastAsia"/>
                <w:sz w:val="18"/>
                <w:szCs w:val="18"/>
                <w:lang w:val="en-US" w:eastAsia="zh-CN"/>
              </w:rPr>
              <w:t>局</w:t>
            </w:r>
          </w:p>
        </w:tc>
        <w:tc>
          <w:tcPr>
            <w:tcW w:w="13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28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用款单位</w:t>
            </w:r>
          </w:p>
        </w:tc>
        <w:tc>
          <w:tcPr>
            <w:tcW w:w="3017" w:type="dxa"/>
            <w:gridSpan w:val="2"/>
            <w:tcBorders>
              <w:top w:val="single" w:color="auto" w:sz="4" w:space="0"/>
              <w:left w:val="single" w:color="auto" w:sz="4" w:space="0"/>
              <w:right w:val="single" w:color="auto" w:sz="4" w:space="0"/>
            </w:tcBorders>
            <w:shd w:val="clear" w:color="auto" w:fill="FFFFFF"/>
            <w:vAlign w:val="center"/>
          </w:tcPr>
          <w:p>
            <w:pPr>
              <w:widowControl w:val="0"/>
              <w:jc w:val="center"/>
              <w:rPr>
                <w:rFonts w:hint="eastAsia" w:asciiTheme="minorEastAsia" w:hAnsiTheme="minorEastAsia" w:eastAsiaTheme="minorEastAsia" w:cstheme="minorEastAsia"/>
                <w:sz w:val="18"/>
                <w:szCs w:val="18"/>
                <w:lang w:eastAsia="zh-CN"/>
              </w:rPr>
            </w:pPr>
          </w:p>
        </w:tc>
      </w:tr>
      <w:tr>
        <w:tblPrEx>
          <w:tblCellMar>
            <w:top w:w="0" w:type="dxa"/>
            <w:left w:w="10" w:type="dxa"/>
            <w:bottom w:w="0" w:type="dxa"/>
            <w:right w:w="10" w:type="dxa"/>
          </w:tblCellMar>
        </w:tblPrEx>
        <w:trPr>
          <w:trHeight w:val="398"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实施期限</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起始年度</w:t>
            </w:r>
          </w:p>
        </w:tc>
        <w:tc>
          <w:tcPr>
            <w:tcW w:w="1354" w:type="dxa"/>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2024</w:t>
            </w:r>
          </w:p>
        </w:tc>
        <w:tc>
          <w:tcPr>
            <w:tcW w:w="13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28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到期年度</w:t>
            </w:r>
          </w:p>
        </w:tc>
        <w:tc>
          <w:tcPr>
            <w:tcW w:w="3017" w:type="dxa"/>
            <w:gridSpan w:val="2"/>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2024</w:t>
            </w:r>
          </w:p>
        </w:tc>
      </w:tr>
      <w:tr>
        <w:tblPrEx>
          <w:tblCellMar>
            <w:top w:w="0" w:type="dxa"/>
            <w:left w:w="10" w:type="dxa"/>
            <w:bottom w:w="0" w:type="dxa"/>
            <w:right w:w="10" w:type="dxa"/>
          </w:tblCellMar>
        </w:tblPrEx>
        <w:trPr>
          <w:trHeight w:val="394"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预算金额</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总金额</w:t>
            </w:r>
          </w:p>
        </w:tc>
        <w:tc>
          <w:tcPr>
            <w:tcW w:w="1354" w:type="dxa"/>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320（万元）</w:t>
            </w:r>
          </w:p>
        </w:tc>
        <w:tc>
          <w:tcPr>
            <w:tcW w:w="13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right="0" w:firstLine="220" w:firstLineChars="100"/>
              <w:jc w:val="center"/>
              <w:rPr>
                <w:rFonts w:hint="eastAsia" w:asciiTheme="minorEastAsia" w:hAnsiTheme="minorEastAsia" w:eastAsiaTheme="minorEastAsia" w:cstheme="minorEastAsia"/>
                <w:color w:val="auto"/>
                <w:sz w:val="18"/>
                <w:szCs w:val="18"/>
              </w:rPr>
            </w:pPr>
            <w:r>
              <w:rPr>
                <w:rStyle w:val="22"/>
                <w:rFonts w:hint="eastAsia" w:asciiTheme="minorEastAsia" w:hAnsiTheme="minorEastAsia" w:eastAsiaTheme="minorEastAsia" w:cstheme="minorEastAsia"/>
                <w:b w:val="0"/>
                <w:bCs w:val="0"/>
                <w:i w:val="0"/>
                <w:iCs w:val="0"/>
                <w:smallCaps w:val="0"/>
                <w:strike w:val="0"/>
                <w:color w:val="auto"/>
                <w:sz w:val="18"/>
                <w:szCs w:val="18"/>
              </w:rPr>
              <w:t>当年度金额</w:t>
            </w:r>
          </w:p>
        </w:tc>
        <w:tc>
          <w:tcPr>
            <w:tcW w:w="3017" w:type="dxa"/>
            <w:gridSpan w:val="2"/>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79.19（万元）</w:t>
            </w:r>
          </w:p>
        </w:tc>
      </w:tr>
      <w:tr>
        <w:tblPrEx>
          <w:tblCellMar>
            <w:top w:w="0" w:type="dxa"/>
            <w:left w:w="10" w:type="dxa"/>
            <w:bottom w:w="0" w:type="dxa"/>
            <w:right w:w="10" w:type="dxa"/>
          </w:tblCellMar>
        </w:tblPrEx>
        <w:trPr>
          <w:trHeight w:val="1962"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项目概述</w:t>
            </w:r>
          </w:p>
        </w:tc>
        <w:tc>
          <w:tcPr>
            <w:tcW w:w="7355" w:type="dxa"/>
            <w:gridSpan w:val="5"/>
            <w:tcBorders>
              <w:top w:val="single" w:color="auto" w:sz="4" w:space="0"/>
              <w:left w:val="single" w:color="auto" w:sz="4" w:space="0"/>
              <w:right w:val="single" w:color="auto" w:sz="4" w:space="0"/>
            </w:tcBorders>
            <w:shd w:val="clear" w:color="auto" w:fill="FFFFFF"/>
            <w:vAlign w:val="top"/>
          </w:tcPr>
          <w:p>
            <w:pPr>
              <w:widowControl w:val="0"/>
              <w:rPr>
                <w:rFonts w:hint="eastAsia" w:asciiTheme="minorEastAsia" w:hAnsiTheme="minorEastAsia" w:eastAsiaTheme="minorEastAsia" w:cstheme="minorEastAsia"/>
                <w:color w:val="auto"/>
                <w:sz w:val="18"/>
                <w:szCs w:val="18"/>
                <w:lang w:eastAsia="zh-CN"/>
              </w:rPr>
            </w:pPr>
            <w:r>
              <w:rPr>
                <w:rFonts w:hint="eastAsia" w:asciiTheme="minorEastAsia" w:hAnsiTheme="minorEastAsia" w:eastAsiaTheme="minorEastAsia" w:cstheme="minorEastAsia"/>
                <w:color w:val="auto"/>
                <w:sz w:val="18"/>
                <w:szCs w:val="18"/>
                <w:lang w:eastAsia="zh-CN"/>
              </w:rPr>
              <w:t>根据《</w:t>
            </w:r>
            <w:r>
              <w:rPr>
                <w:rFonts w:hint="eastAsia" w:asciiTheme="minorEastAsia" w:hAnsiTheme="minorEastAsia" w:eastAsiaTheme="minorEastAsia" w:cstheme="minorEastAsia"/>
                <w:color w:val="auto"/>
                <w:sz w:val="18"/>
                <w:szCs w:val="18"/>
                <w:lang w:val="en-US" w:eastAsia="zh-CN"/>
              </w:rPr>
              <w:t>惠州市促进制造业高质量发展若干措施</w:t>
            </w:r>
            <w:r>
              <w:rPr>
                <w:rFonts w:hint="eastAsia" w:asciiTheme="minorEastAsia" w:hAnsiTheme="minorEastAsia" w:eastAsiaTheme="minorEastAsia" w:cstheme="minorEastAsia"/>
                <w:color w:val="auto"/>
                <w:sz w:val="18"/>
                <w:szCs w:val="18"/>
              </w:rPr>
              <w:t>》</w:t>
            </w:r>
            <w:r>
              <w:rPr>
                <w:rFonts w:hint="eastAsia" w:asciiTheme="minorEastAsia" w:hAnsiTheme="minorEastAsia" w:eastAsiaTheme="minorEastAsia" w:cstheme="minorEastAsia"/>
                <w:color w:val="auto"/>
                <w:sz w:val="18"/>
                <w:szCs w:val="18"/>
                <w:lang w:eastAsia="zh-CN"/>
              </w:rPr>
              <w:t>（惠府〔20</w:t>
            </w:r>
            <w:r>
              <w:rPr>
                <w:rFonts w:hint="eastAsia" w:asciiTheme="minorEastAsia" w:hAnsiTheme="minorEastAsia" w:eastAsiaTheme="minorEastAsia" w:cstheme="minorEastAsia"/>
                <w:color w:val="auto"/>
                <w:sz w:val="18"/>
                <w:szCs w:val="18"/>
                <w:lang w:val="en-US" w:eastAsia="zh-CN"/>
              </w:rPr>
              <w:t>21</w:t>
            </w:r>
            <w:r>
              <w:rPr>
                <w:rFonts w:hint="eastAsia" w:asciiTheme="minorEastAsia" w:hAnsiTheme="minorEastAsia" w:eastAsiaTheme="minorEastAsia" w:cstheme="minorEastAsia"/>
                <w:color w:val="auto"/>
                <w:sz w:val="18"/>
                <w:szCs w:val="18"/>
                <w:lang w:eastAsia="zh-CN"/>
              </w:rPr>
              <w:t>〕1</w:t>
            </w:r>
            <w:r>
              <w:rPr>
                <w:rFonts w:hint="eastAsia" w:asciiTheme="minorEastAsia" w:hAnsiTheme="minorEastAsia" w:eastAsiaTheme="minorEastAsia" w:cstheme="minorEastAsia"/>
                <w:color w:val="auto"/>
                <w:sz w:val="18"/>
                <w:szCs w:val="18"/>
                <w:lang w:val="en-US" w:eastAsia="zh-CN"/>
              </w:rPr>
              <w:t>7</w:t>
            </w:r>
            <w:r>
              <w:rPr>
                <w:rFonts w:hint="eastAsia" w:asciiTheme="minorEastAsia" w:hAnsiTheme="minorEastAsia" w:eastAsiaTheme="minorEastAsia" w:cstheme="minorEastAsia"/>
                <w:color w:val="auto"/>
                <w:sz w:val="18"/>
                <w:szCs w:val="18"/>
                <w:lang w:eastAsia="zh-CN"/>
              </w:rPr>
              <w:t>号），</w:t>
            </w:r>
            <w:r>
              <w:rPr>
                <w:rFonts w:hint="eastAsia" w:asciiTheme="minorEastAsia" w:hAnsiTheme="minorEastAsia" w:eastAsiaTheme="minorEastAsia" w:cstheme="minorEastAsia"/>
                <w:color w:val="auto"/>
                <w:sz w:val="18"/>
                <w:szCs w:val="18"/>
              </w:rPr>
              <w:t>对年综合能源消费量5000吨标准煤（当量值）以上、单位工业增加值能耗年度下降10%以上且工业增加值正增长的工业企业，给予奖励20万元，并在此基础上单位工业增加值能耗每下降3个点再奖励20万元，最高奖励100万元。202</w:t>
            </w:r>
            <w:r>
              <w:rPr>
                <w:rFonts w:hint="eastAsia" w:asciiTheme="minorEastAsia" w:hAnsiTheme="minorEastAsia" w:eastAsiaTheme="minorEastAsia" w:cstheme="minorEastAsia"/>
                <w:color w:val="auto"/>
                <w:sz w:val="18"/>
                <w:szCs w:val="18"/>
                <w:lang w:val="en-US" w:eastAsia="zh-CN"/>
              </w:rPr>
              <w:t>3</w:t>
            </w:r>
            <w:r>
              <w:rPr>
                <w:rFonts w:hint="eastAsia" w:asciiTheme="minorEastAsia" w:hAnsiTheme="minorEastAsia" w:eastAsiaTheme="minorEastAsia" w:cstheme="minorEastAsia"/>
                <w:color w:val="auto"/>
                <w:sz w:val="18"/>
                <w:szCs w:val="18"/>
              </w:rPr>
              <w:t>年经组织企业申报</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专家组评审、</w:t>
            </w:r>
            <w:r>
              <w:rPr>
                <w:rFonts w:hint="eastAsia" w:asciiTheme="minorEastAsia" w:hAnsiTheme="minorEastAsia" w:eastAsiaTheme="minorEastAsia" w:cstheme="minorEastAsia"/>
                <w:color w:val="auto"/>
                <w:sz w:val="18"/>
                <w:szCs w:val="18"/>
              </w:rPr>
              <w:t>征求统计部门意见后，共有</w:t>
            </w:r>
            <w:r>
              <w:rPr>
                <w:rFonts w:hint="eastAsia" w:asciiTheme="minorEastAsia" w:hAnsiTheme="minorEastAsia" w:eastAsiaTheme="minorEastAsia" w:cstheme="minorEastAsia"/>
                <w:color w:val="auto"/>
                <w:sz w:val="18"/>
                <w:szCs w:val="18"/>
                <w:lang w:val="en-US" w:eastAsia="zh-CN"/>
              </w:rPr>
              <w:t>4</w:t>
            </w:r>
            <w:r>
              <w:rPr>
                <w:rFonts w:hint="eastAsia" w:asciiTheme="minorEastAsia" w:hAnsiTheme="minorEastAsia" w:eastAsiaTheme="minorEastAsia" w:cstheme="minorEastAsia"/>
                <w:color w:val="auto"/>
                <w:sz w:val="18"/>
                <w:szCs w:val="18"/>
              </w:rPr>
              <w:t>家企业符合奖励要求。</w:t>
            </w:r>
            <w:r>
              <w:rPr>
                <w:rFonts w:hint="eastAsia" w:asciiTheme="minorEastAsia" w:hAnsiTheme="minorEastAsia" w:eastAsiaTheme="minorEastAsia" w:cstheme="minorEastAsia"/>
                <w:color w:val="auto"/>
                <w:sz w:val="18"/>
                <w:szCs w:val="18"/>
                <w:lang w:val="en-US" w:eastAsia="zh-CN"/>
              </w:rPr>
              <w:t>当年预算共320</w:t>
            </w:r>
            <w:r>
              <w:rPr>
                <w:rFonts w:hint="eastAsia" w:asciiTheme="minorEastAsia" w:hAnsiTheme="minorEastAsia" w:eastAsiaTheme="minorEastAsia" w:cstheme="minorEastAsia"/>
                <w:color w:val="auto"/>
                <w:sz w:val="18"/>
                <w:szCs w:val="18"/>
              </w:rPr>
              <w:t>万元</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实际安排79.19</w:t>
            </w:r>
            <w:r>
              <w:rPr>
                <w:rFonts w:hint="eastAsia" w:asciiTheme="minorEastAsia" w:hAnsiTheme="minorEastAsia" w:eastAsiaTheme="minorEastAsia" w:cstheme="minorEastAsia"/>
                <w:color w:val="auto"/>
                <w:sz w:val="18"/>
                <w:szCs w:val="18"/>
              </w:rPr>
              <w:t>万元</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专项资金缺口240.81万元待后续资金到位后另行下达。</w:t>
            </w:r>
          </w:p>
        </w:tc>
      </w:tr>
      <w:tr>
        <w:tblPrEx>
          <w:tblCellMar>
            <w:top w:w="0" w:type="dxa"/>
            <w:left w:w="10" w:type="dxa"/>
            <w:bottom w:w="0" w:type="dxa"/>
            <w:right w:w="10" w:type="dxa"/>
          </w:tblCellMar>
        </w:tblPrEx>
        <w:trPr>
          <w:trHeight w:val="643"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阶段性绩效信息 (项目实施计划）</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240" w:firstLineChars="10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lang w:val="en-US" w:eastAsia="zh-CN"/>
              </w:rPr>
              <w:t>2024全年</w:t>
            </w:r>
          </w:p>
        </w:tc>
        <w:tc>
          <w:tcPr>
            <w:tcW w:w="5763" w:type="dxa"/>
            <w:gridSpan w:val="4"/>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color w:val="auto"/>
                <w:sz w:val="18"/>
                <w:szCs w:val="18"/>
                <w:lang w:val="en-US" w:eastAsia="zh-CN"/>
              </w:rPr>
            </w:pPr>
            <w:r>
              <w:rPr>
                <w:rStyle w:val="22"/>
                <w:rFonts w:hint="eastAsia" w:asciiTheme="minorEastAsia" w:hAnsiTheme="minorEastAsia" w:eastAsiaTheme="minorEastAsia" w:cstheme="minorEastAsia"/>
                <w:b w:val="0"/>
                <w:bCs w:val="0"/>
                <w:i w:val="0"/>
                <w:iCs w:val="0"/>
                <w:smallCaps w:val="0"/>
                <w:strike w:val="0"/>
                <w:color w:val="auto"/>
                <w:u w:val="none"/>
                <w:lang w:val="en-US" w:eastAsia="zh-CN"/>
              </w:rPr>
              <w:t>促进制造业高质</w:t>
            </w:r>
            <w:r>
              <w:rPr>
                <w:rFonts w:hint="eastAsia" w:asciiTheme="minorEastAsia" w:hAnsiTheme="minorEastAsia" w:eastAsiaTheme="minorEastAsia" w:cstheme="minorEastAsia"/>
                <w:color w:val="auto"/>
                <w:sz w:val="18"/>
                <w:szCs w:val="18"/>
                <w:lang w:val="en-US" w:eastAsia="zh-CN"/>
              </w:rPr>
              <w:t>量发展，推动4家</w:t>
            </w:r>
            <w:r>
              <w:rPr>
                <w:rFonts w:hint="eastAsia" w:asciiTheme="minorEastAsia" w:hAnsiTheme="minorEastAsia" w:eastAsiaTheme="minorEastAsia" w:cstheme="minorEastAsia"/>
                <w:color w:val="auto"/>
                <w:sz w:val="18"/>
                <w:szCs w:val="18"/>
              </w:rPr>
              <w:t>制造业</w:t>
            </w:r>
            <w:r>
              <w:rPr>
                <w:rFonts w:hint="eastAsia" w:asciiTheme="minorEastAsia" w:hAnsiTheme="minorEastAsia" w:eastAsiaTheme="minorEastAsia" w:cstheme="minorEastAsia"/>
                <w:color w:val="auto"/>
                <w:sz w:val="18"/>
                <w:szCs w:val="18"/>
                <w:lang w:val="en-US" w:eastAsia="zh-CN"/>
              </w:rPr>
              <w:t>企业</w:t>
            </w:r>
            <w:r>
              <w:rPr>
                <w:rFonts w:hint="eastAsia" w:asciiTheme="minorEastAsia" w:hAnsiTheme="minorEastAsia" w:eastAsiaTheme="minorEastAsia" w:cstheme="minorEastAsia"/>
                <w:color w:val="auto"/>
                <w:sz w:val="18"/>
                <w:szCs w:val="18"/>
              </w:rPr>
              <w:t>单位工业增加值能耗</w:t>
            </w:r>
            <w:r>
              <w:rPr>
                <w:rFonts w:hint="eastAsia" w:asciiTheme="minorEastAsia" w:hAnsiTheme="minorEastAsia" w:eastAsiaTheme="minorEastAsia" w:cstheme="minorEastAsia"/>
                <w:color w:val="auto"/>
                <w:sz w:val="18"/>
                <w:szCs w:val="18"/>
                <w:lang w:val="en-US" w:eastAsia="zh-CN"/>
              </w:rPr>
              <w:t>下降10%以上。</w:t>
            </w:r>
          </w:p>
        </w:tc>
      </w:tr>
      <w:tr>
        <w:tblPrEx>
          <w:tblCellMar>
            <w:top w:w="0" w:type="dxa"/>
            <w:left w:w="10" w:type="dxa"/>
            <w:bottom w:w="0" w:type="dxa"/>
            <w:right w:w="10" w:type="dxa"/>
          </w:tblCellMar>
        </w:tblPrEx>
        <w:trPr>
          <w:trHeight w:val="506" w:hRule="exact"/>
        </w:trPr>
        <w:tc>
          <w:tcPr>
            <w:tcW w:w="1720" w:type="dxa"/>
            <w:gridSpan w:val="2"/>
            <w:vMerge w:val="restart"/>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总体</w:t>
            </w:r>
          </w:p>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绩效目标</w:t>
            </w:r>
          </w:p>
        </w:tc>
        <w:tc>
          <w:tcPr>
            <w:tcW w:w="4338" w:type="dxa"/>
            <w:gridSpan w:val="3"/>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实施周期总目标（跨年度项目需填写</w:t>
            </w:r>
            <w:r>
              <w:rPr>
                <w:rStyle w:val="22"/>
                <w:rFonts w:hint="eastAsia" w:asciiTheme="minorEastAsia" w:hAnsiTheme="minorEastAsia" w:eastAsiaTheme="minorEastAsia" w:cstheme="minorEastAsia"/>
                <w:b w:val="0"/>
                <w:bCs w:val="0"/>
                <w:i w:val="0"/>
                <w:iCs w:val="0"/>
                <w:smallCaps w:val="0"/>
                <w:strike w:val="0"/>
                <w:sz w:val="18"/>
                <w:szCs w:val="18"/>
                <w:lang w:val="en-US" w:eastAsia="en-US" w:bidi="en-US"/>
              </w:rPr>
              <w:t>）</w:t>
            </w:r>
          </w:p>
        </w:tc>
        <w:tc>
          <w:tcPr>
            <w:tcW w:w="3017" w:type="dxa"/>
            <w:gridSpan w:val="2"/>
            <w:tcBorders>
              <w:top w:val="single" w:color="auto" w:sz="4" w:space="0"/>
              <w:left w:val="single" w:color="auto" w:sz="4" w:space="0"/>
              <w:righ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当年度目标</w:t>
            </w:r>
          </w:p>
        </w:tc>
      </w:tr>
      <w:tr>
        <w:tblPrEx>
          <w:tblCellMar>
            <w:top w:w="0" w:type="dxa"/>
            <w:left w:w="10" w:type="dxa"/>
            <w:bottom w:w="0" w:type="dxa"/>
            <w:right w:w="10" w:type="dxa"/>
          </w:tblCellMar>
        </w:tblPrEx>
        <w:trPr>
          <w:trHeight w:val="985" w:hRule="exact"/>
        </w:trPr>
        <w:tc>
          <w:tcPr>
            <w:tcW w:w="1720" w:type="dxa"/>
            <w:gridSpan w:val="2"/>
            <w:vMerge w:val="continue"/>
            <w:tcBorders>
              <w:left w:val="single" w:color="auto" w:sz="4" w:space="0"/>
            </w:tcBorders>
            <w:shd w:val="clear" w:color="auto" w:fill="FFFFFF"/>
            <w:vAlign w:val="center"/>
          </w:tcPr>
          <w:p>
            <w:pPr>
              <w:jc w:val="center"/>
              <w:rPr>
                <w:rFonts w:hint="eastAsia" w:asciiTheme="minorEastAsia" w:hAnsiTheme="minorEastAsia" w:eastAsiaTheme="minorEastAsia" w:cstheme="minorEastAsia"/>
                <w:sz w:val="18"/>
                <w:szCs w:val="18"/>
              </w:rPr>
            </w:pPr>
          </w:p>
        </w:tc>
        <w:tc>
          <w:tcPr>
            <w:tcW w:w="4338" w:type="dxa"/>
            <w:gridSpan w:val="3"/>
            <w:tcBorders>
              <w:top w:val="single" w:color="auto" w:sz="4" w:space="0"/>
              <w:lef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p>
        </w:tc>
        <w:tc>
          <w:tcPr>
            <w:tcW w:w="3017" w:type="dxa"/>
            <w:gridSpan w:val="2"/>
            <w:tcBorders>
              <w:top w:val="single" w:color="auto" w:sz="4" w:space="0"/>
              <w:left w:val="single" w:color="auto" w:sz="4" w:space="0"/>
              <w:right w:val="single" w:color="auto" w:sz="4" w:space="0"/>
            </w:tcBorders>
            <w:shd w:val="clear" w:color="auto" w:fill="FFFFFF"/>
            <w:vAlign w:val="center"/>
          </w:tcPr>
          <w:p>
            <w:pPr>
              <w:keepNext w:val="0"/>
              <w:keepLines w:val="0"/>
              <w:widowControl/>
              <w:suppressLineNumbers w:val="0"/>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促进制造业高质</w:t>
            </w:r>
            <w:r>
              <w:rPr>
                <w:rFonts w:hint="eastAsia" w:asciiTheme="minorEastAsia" w:hAnsiTheme="minorEastAsia" w:eastAsiaTheme="minorEastAsia" w:cstheme="minorEastAsia"/>
                <w:sz w:val="18"/>
                <w:szCs w:val="18"/>
                <w:lang w:val="en-US" w:eastAsia="zh-CN"/>
              </w:rPr>
              <w:t>量发展，推动4家</w:t>
            </w:r>
            <w:r>
              <w:rPr>
                <w:rFonts w:hint="eastAsia" w:asciiTheme="minorEastAsia" w:hAnsiTheme="minorEastAsia" w:eastAsiaTheme="minorEastAsia" w:cstheme="minorEastAsia"/>
                <w:sz w:val="18"/>
                <w:szCs w:val="18"/>
              </w:rPr>
              <w:t>制造业</w:t>
            </w:r>
            <w:r>
              <w:rPr>
                <w:rFonts w:hint="eastAsia" w:asciiTheme="minorEastAsia" w:hAnsiTheme="minorEastAsia" w:eastAsiaTheme="minorEastAsia" w:cstheme="minorEastAsia"/>
                <w:sz w:val="18"/>
                <w:szCs w:val="18"/>
                <w:lang w:val="en-US" w:eastAsia="zh-CN"/>
              </w:rPr>
              <w:t>企业</w:t>
            </w:r>
            <w:r>
              <w:rPr>
                <w:rFonts w:hint="eastAsia" w:asciiTheme="minorEastAsia" w:hAnsiTheme="minorEastAsia" w:eastAsiaTheme="minorEastAsia" w:cstheme="minorEastAsia"/>
                <w:sz w:val="18"/>
                <w:szCs w:val="18"/>
              </w:rPr>
              <w:t>单位工业增加值能耗</w:t>
            </w:r>
            <w:r>
              <w:rPr>
                <w:rFonts w:hint="eastAsia" w:asciiTheme="minorEastAsia" w:hAnsiTheme="minorEastAsia" w:eastAsiaTheme="minorEastAsia" w:cstheme="minorEastAsia"/>
                <w:sz w:val="18"/>
                <w:szCs w:val="18"/>
                <w:lang w:val="en-US" w:eastAsia="zh-CN"/>
              </w:rPr>
              <w:t>下降10%以上。</w:t>
            </w:r>
          </w:p>
        </w:tc>
      </w:tr>
      <w:tr>
        <w:tblPrEx>
          <w:tblCellMar>
            <w:top w:w="0" w:type="dxa"/>
            <w:left w:w="10" w:type="dxa"/>
            <w:bottom w:w="0" w:type="dxa"/>
            <w:right w:w="10" w:type="dxa"/>
          </w:tblCellMar>
        </w:tblPrEx>
        <w:trPr>
          <w:trHeight w:val="619" w:hRule="exact"/>
        </w:trPr>
        <w:tc>
          <w:tcPr>
            <w:tcW w:w="590"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绩</w:t>
            </w:r>
          </w:p>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效</w:t>
            </w:r>
          </w:p>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指</w:t>
            </w:r>
          </w:p>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标</w:t>
            </w:r>
          </w:p>
        </w:tc>
        <w:tc>
          <w:tcPr>
            <w:tcW w:w="1130"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265" w:beforeLines="84" w:beforeAutospacing="0" w:after="264" w:afterLines="84" w:afterAutospacing="0" w:line="150" w:lineRule="exact"/>
              <w:ind w:left="0" w:leftChars="0" w:right="0" w:firstLine="94" w:firstLineChars="47"/>
              <w:jc w:val="center"/>
              <w:rPr>
                <w:rFonts w:hint="eastAsia" w:asciiTheme="minorEastAsia" w:hAnsiTheme="minorEastAsia" w:eastAsiaTheme="minorEastAsia" w:cstheme="minorEastAsia"/>
                <w:sz w:val="18"/>
                <w:szCs w:val="18"/>
              </w:rPr>
            </w:pPr>
            <w:r>
              <w:rPr>
                <w:rStyle w:val="23"/>
                <w:rFonts w:hint="eastAsia" w:asciiTheme="minorEastAsia" w:hAnsiTheme="minorEastAsia" w:eastAsiaTheme="minorEastAsia" w:cstheme="minorEastAsia"/>
                <w:b w:val="0"/>
                <w:bCs w:val="0"/>
                <w:i w:val="0"/>
                <w:iCs w:val="0"/>
                <w:smallCaps w:val="0"/>
                <w:strike w:val="0"/>
                <w:sz w:val="18"/>
                <w:szCs w:val="18"/>
              </w:rPr>
              <w:t>一级指标</w:t>
            </w:r>
          </w:p>
        </w:tc>
        <w:tc>
          <w:tcPr>
            <w:tcW w:w="1592" w:type="dxa"/>
            <w:tcBorders>
              <w:top w:val="single" w:color="auto" w:sz="4" w:space="0"/>
              <w:lef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二级指标</w:t>
            </w:r>
          </w:p>
        </w:tc>
        <w:tc>
          <w:tcPr>
            <w:tcW w:w="2746" w:type="dxa"/>
            <w:gridSpan w:val="2"/>
            <w:tcBorders>
              <w:top w:val="single" w:color="auto" w:sz="4" w:space="0"/>
              <w:left w:val="single" w:color="auto" w:sz="4" w:space="0"/>
            </w:tcBorders>
            <w:shd w:val="clear" w:color="auto" w:fill="FFFFFF"/>
            <w:vAlign w:val="center"/>
          </w:tcPr>
          <w:p>
            <w:pPr>
              <w:widowControl w:val="0"/>
              <w:shd w:val="clear" w:color="auto" w:fill="auto"/>
              <w:ind w:firstLine="880" w:firstLineChars="400"/>
              <w:jc w:val="both"/>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三级指标</w:t>
            </w:r>
          </w:p>
        </w:tc>
        <w:tc>
          <w:tcPr>
            <w:tcW w:w="1862" w:type="dxa"/>
            <w:tcBorders>
              <w:top w:val="single" w:color="auto" w:sz="4" w:space="0"/>
              <w:lef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实施周期指标值</w:t>
            </w:r>
          </w:p>
        </w:tc>
        <w:tc>
          <w:tcPr>
            <w:tcW w:w="1155" w:type="dxa"/>
            <w:tcBorders>
              <w:top w:val="single" w:color="auto" w:sz="4" w:space="0"/>
              <w:left w:val="single" w:color="auto" w:sz="4" w:space="0"/>
              <w:righ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当年度指标值</w:t>
            </w:r>
          </w:p>
        </w:tc>
      </w:tr>
      <w:tr>
        <w:tblPrEx>
          <w:tblCellMar>
            <w:top w:w="0" w:type="dxa"/>
            <w:left w:w="10" w:type="dxa"/>
            <w:bottom w:w="0" w:type="dxa"/>
            <w:right w:w="10" w:type="dxa"/>
          </w:tblCellMar>
        </w:tblPrEx>
        <w:trPr>
          <w:trHeight w:val="990" w:hRule="exact"/>
        </w:trPr>
        <w:tc>
          <w:tcPr>
            <w:tcW w:w="590"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restart"/>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产</w:t>
            </w:r>
          </w:p>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出</w:t>
            </w:r>
          </w:p>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指</w:t>
            </w:r>
          </w:p>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标</w:t>
            </w:r>
          </w:p>
        </w:tc>
        <w:tc>
          <w:tcPr>
            <w:tcW w:w="1592" w:type="dxa"/>
            <w:tcBorders>
              <w:top w:val="single" w:color="auto" w:sz="4" w:space="0"/>
              <w:left w:val="single" w:color="auto" w:sz="4" w:space="0"/>
            </w:tcBorders>
            <w:shd w:val="clear" w:color="auto" w:fill="FFFFFF"/>
            <w:vAlign w:val="center"/>
          </w:tcPr>
          <w:p>
            <w:pPr>
              <w:widowControl w:val="0"/>
              <w:shd w:val="clear" w:color="auto" w:fill="auto"/>
              <w:ind w:firstLine="440" w:firstLineChars="200"/>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数量指标</w:t>
            </w:r>
          </w:p>
        </w:tc>
        <w:tc>
          <w:tcPr>
            <w:tcW w:w="2746" w:type="dxa"/>
            <w:gridSpan w:val="2"/>
            <w:tcBorders>
              <w:top w:val="single" w:color="auto" w:sz="4" w:space="0"/>
              <w:lef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推动我市制造业企业单位工业增加值能耗年度下降10% 以上（家）</w:t>
            </w:r>
          </w:p>
        </w:tc>
        <w:tc>
          <w:tcPr>
            <w:tcW w:w="1862" w:type="dxa"/>
            <w:tcBorders>
              <w:top w:val="single" w:color="auto" w:sz="4" w:space="0"/>
              <w:left w:val="single" w:color="auto" w:sz="4" w:space="0"/>
            </w:tcBorders>
            <w:shd w:val="clear" w:color="auto" w:fill="FFFFFF"/>
            <w:vAlign w:val="center"/>
          </w:tcPr>
          <w:p>
            <w:pPr>
              <w:widowControl w:val="0"/>
              <w:shd w:val="clear" w:color="auto" w:fill="auto"/>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4</w:t>
            </w:r>
          </w:p>
        </w:tc>
        <w:tc>
          <w:tcPr>
            <w:tcW w:w="1155" w:type="dxa"/>
            <w:tcBorders>
              <w:top w:val="single" w:color="auto" w:sz="4" w:space="0"/>
              <w:left w:val="single" w:color="auto" w:sz="4" w:space="0"/>
              <w:right w:val="single" w:color="auto" w:sz="4" w:space="0"/>
            </w:tcBorders>
            <w:shd w:val="clear" w:color="auto" w:fill="FFFFFF"/>
            <w:vAlign w:val="center"/>
          </w:tcPr>
          <w:p>
            <w:pPr>
              <w:widowControl w:val="0"/>
              <w:shd w:val="clear" w:color="auto" w:fill="auto"/>
              <w:ind w:left="0" w:leftChars="0" w:right="0" w:rightChars="0" w:firstLine="0" w:firstLineChars="0"/>
              <w:rPr>
                <w:rFonts w:hint="eastAsia" w:asciiTheme="minorEastAsia" w:hAnsiTheme="minorEastAsia" w:eastAsiaTheme="minorEastAsia" w:cstheme="minorEastAsia"/>
                <w:b w:val="0"/>
                <w:bCs w:val="0"/>
                <w:i w:val="0"/>
                <w:iCs w:val="0"/>
                <w:smallCaps w:val="0"/>
                <w:strike w:val="0"/>
                <w:color w:val="000000"/>
                <w:spacing w:val="20"/>
                <w:w w:val="100"/>
                <w:position w:val="0"/>
                <w:sz w:val="18"/>
                <w:szCs w:val="18"/>
                <w:u w:val="none"/>
                <w:lang w:val="en-US" w:eastAsia="zh-CN" w:bidi="zh-TW"/>
              </w:rPr>
            </w:pPr>
          </w:p>
        </w:tc>
      </w:tr>
      <w:tr>
        <w:tblPrEx>
          <w:tblCellMar>
            <w:top w:w="0" w:type="dxa"/>
            <w:left w:w="10" w:type="dxa"/>
            <w:bottom w:w="0" w:type="dxa"/>
            <w:right w:w="10" w:type="dxa"/>
          </w:tblCellMar>
        </w:tblPrEx>
        <w:trPr>
          <w:trHeight w:val="720" w:hRule="exact"/>
        </w:trPr>
        <w:tc>
          <w:tcPr>
            <w:tcW w:w="590"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tcBorders>
              <w:top w:val="single" w:color="auto" w:sz="4" w:space="0"/>
              <w:left w:val="single" w:color="auto" w:sz="4" w:space="0"/>
              <w:bottom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时效指标</w:t>
            </w:r>
          </w:p>
        </w:tc>
        <w:tc>
          <w:tcPr>
            <w:tcW w:w="2746"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leftChars="0" w:right="0" w:rightChars="0" w:firstLine="0" w:firstLineChars="0"/>
              <w:jc w:val="center"/>
              <w:rPr>
                <w:rFonts w:hint="eastAsia" w:asciiTheme="minorEastAsia" w:hAnsiTheme="minorEastAsia" w:eastAsiaTheme="minorEastAsia" w:cstheme="minorEastAsia"/>
                <w:color w:val="000000"/>
                <w:spacing w:val="30"/>
                <w:w w:val="100"/>
                <w:position w:val="0"/>
                <w:sz w:val="18"/>
                <w:szCs w:val="18"/>
                <w:u w:val="none"/>
                <w:lang w:val="zh-TW" w:eastAsia="zh-TW" w:bidi="zh-TW"/>
              </w:rPr>
            </w:pPr>
            <w:r>
              <w:rPr>
                <w:rFonts w:hint="eastAsia" w:asciiTheme="minorEastAsia" w:hAnsiTheme="minorEastAsia" w:eastAsiaTheme="minorEastAsia" w:cstheme="minorEastAsia"/>
                <w:sz w:val="18"/>
                <w:szCs w:val="18"/>
              </w:rPr>
              <w:t>奖励资金发放完成时间</w:t>
            </w:r>
          </w:p>
        </w:tc>
        <w:tc>
          <w:tcPr>
            <w:tcW w:w="1862" w:type="dxa"/>
            <w:tcBorders>
              <w:top w:val="single" w:color="auto" w:sz="4" w:space="0"/>
              <w:left w:val="single" w:color="auto" w:sz="4" w:space="0"/>
            </w:tcBorders>
            <w:shd w:val="clear" w:color="auto" w:fill="FFFFFF"/>
            <w:vAlign w:val="center"/>
          </w:tcPr>
          <w:p>
            <w:pPr>
              <w:widowControl w:val="0"/>
              <w:ind w:left="0" w:leftChars="0" w:right="0" w:rightChars="0" w:firstLine="0" w:firstLineChars="0"/>
              <w:jc w:val="center"/>
              <w:rPr>
                <w:rFonts w:hint="eastAsia" w:asciiTheme="minorEastAsia" w:hAnsiTheme="minorEastAsia" w:eastAsiaTheme="minorEastAsia" w:cstheme="minorEastAsia"/>
                <w:color w:val="000000"/>
                <w:spacing w:val="0"/>
                <w:w w:val="100"/>
                <w:position w:val="0"/>
                <w:sz w:val="18"/>
                <w:szCs w:val="18"/>
                <w:lang w:val="en-US" w:eastAsia="zh-CN" w:bidi="zh-TW"/>
              </w:rPr>
            </w:pPr>
            <w:r>
              <w:rPr>
                <w:rFonts w:hint="eastAsia" w:asciiTheme="minorEastAsia" w:hAnsiTheme="minorEastAsia" w:eastAsiaTheme="minorEastAsia" w:cstheme="minorEastAsia"/>
                <w:sz w:val="18"/>
                <w:szCs w:val="18"/>
                <w:lang w:val="en-US" w:eastAsia="zh-CN"/>
              </w:rPr>
              <w:t>2024年12月</w:t>
            </w:r>
          </w:p>
        </w:tc>
        <w:tc>
          <w:tcPr>
            <w:tcW w:w="1155" w:type="dxa"/>
            <w:tcBorders>
              <w:top w:val="single" w:color="auto" w:sz="4" w:space="0"/>
              <w:left w:val="single" w:color="auto" w:sz="4" w:space="0"/>
              <w:right w:val="single" w:color="auto" w:sz="4" w:space="0"/>
            </w:tcBorders>
            <w:shd w:val="clear" w:color="auto" w:fill="FFFFFF"/>
            <w:vAlign w:val="top"/>
          </w:tcPr>
          <w:p>
            <w:pPr>
              <w:widowControl w:val="0"/>
              <w:ind w:left="0" w:leftChars="0" w:right="0" w:rightChars="0" w:firstLine="0" w:firstLineChars="0"/>
              <w:rPr>
                <w:rFonts w:hint="eastAsia" w:asciiTheme="minorEastAsia" w:hAnsiTheme="minorEastAsia" w:eastAsiaTheme="minorEastAsia" w:cstheme="minorEastAsia"/>
                <w:color w:val="000000"/>
                <w:spacing w:val="0"/>
                <w:w w:val="100"/>
                <w:position w:val="0"/>
                <w:sz w:val="18"/>
                <w:szCs w:val="18"/>
                <w:lang w:val="zh-TW" w:eastAsia="zh-TW" w:bidi="zh-TW"/>
              </w:rPr>
            </w:pPr>
          </w:p>
        </w:tc>
      </w:tr>
      <w:tr>
        <w:tblPrEx>
          <w:tblCellMar>
            <w:top w:w="0" w:type="dxa"/>
            <w:left w:w="10" w:type="dxa"/>
            <w:bottom w:w="0" w:type="dxa"/>
            <w:right w:w="10" w:type="dxa"/>
          </w:tblCellMar>
        </w:tblPrEx>
        <w:trPr>
          <w:trHeight w:val="825" w:hRule="exact"/>
        </w:trPr>
        <w:tc>
          <w:tcPr>
            <w:tcW w:w="590"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tcBorders>
              <w:top w:val="single" w:color="auto" w:sz="4" w:space="0"/>
              <w:left w:val="single" w:color="auto" w:sz="4" w:space="0"/>
            </w:tcBorders>
            <w:shd w:val="clear" w:color="auto" w:fill="FFFFFF"/>
            <w:vAlign w:val="center"/>
          </w:tcPr>
          <w:p>
            <w:pPr>
              <w:ind w:firstLine="180" w:firstLineChars="10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lang w:val="en-US" w:eastAsia="zh-CN"/>
              </w:rPr>
              <w:t>经济</w:t>
            </w:r>
            <w:r>
              <w:rPr>
                <w:rStyle w:val="22"/>
                <w:rFonts w:hint="eastAsia" w:asciiTheme="minorEastAsia" w:hAnsiTheme="minorEastAsia" w:eastAsiaTheme="minorEastAsia" w:cstheme="minorEastAsia"/>
                <w:b w:val="0"/>
                <w:bCs w:val="0"/>
                <w:i w:val="0"/>
                <w:iCs w:val="0"/>
                <w:smallCaps w:val="0"/>
                <w:strike w:val="0"/>
                <w:sz w:val="18"/>
                <w:szCs w:val="18"/>
              </w:rPr>
              <w:t>效益指标</w:t>
            </w:r>
          </w:p>
        </w:tc>
        <w:tc>
          <w:tcPr>
            <w:tcW w:w="2746" w:type="dxa"/>
            <w:gridSpan w:val="2"/>
            <w:tcBorders>
              <w:top w:val="single" w:color="auto" w:sz="4" w:space="0"/>
              <w:left w:val="single" w:color="auto" w:sz="4" w:space="0"/>
            </w:tcBorders>
            <w:shd w:val="clear" w:color="auto" w:fill="FFFFFF"/>
            <w:vAlign w:val="center"/>
          </w:tcPr>
          <w:p>
            <w:pPr>
              <w:pStyle w:val="16"/>
              <w:keepNext w:val="0"/>
              <w:keepLines w:val="0"/>
              <w:pageBreakBefore w:val="0"/>
              <w:widowControl w:val="0"/>
              <w:shd w:val="clear" w:color="auto" w:fill="auto"/>
              <w:kinsoku/>
              <w:wordWrap/>
              <w:overflowPunct/>
              <w:topLinePunct w:val="0"/>
              <w:autoSpaceDE/>
              <w:autoSpaceDN/>
              <w:bidi w:val="0"/>
              <w:adjustRightInd/>
              <w:snapToGrid/>
              <w:spacing w:before="0" w:after="0" w:line="240" w:lineRule="exact"/>
              <w:ind w:left="142" w:leftChars="0" w:right="0" w:rightChars="0" w:firstLine="0" w:firstLineChars="0"/>
              <w:jc w:val="center"/>
              <w:textAlignment w:val="auto"/>
              <w:rPr>
                <w:rFonts w:hint="eastAsia" w:asciiTheme="minorEastAsia" w:hAnsiTheme="minorEastAsia" w:eastAsiaTheme="minorEastAsia" w:cstheme="minorEastAsia"/>
                <w:color w:val="000000"/>
                <w:spacing w:val="30"/>
                <w:w w:val="100"/>
                <w:position w:val="0"/>
                <w:sz w:val="18"/>
                <w:szCs w:val="18"/>
                <w:u w:val="none"/>
                <w:lang w:val="en-US" w:eastAsia="zh-TW" w:bidi="zh-TW"/>
              </w:rPr>
            </w:pPr>
            <w:r>
              <w:rPr>
                <w:rFonts w:hint="eastAsia" w:asciiTheme="minorEastAsia" w:hAnsiTheme="minorEastAsia" w:eastAsiaTheme="minorEastAsia" w:cstheme="minorEastAsia"/>
                <w:color w:val="000000"/>
                <w:spacing w:val="0"/>
                <w:w w:val="100"/>
                <w:position w:val="0"/>
                <w:sz w:val="18"/>
                <w:szCs w:val="18"/>
                <w:u w:val="none"/>
                <w:lang w:val="en-US" w:eastAsia="zh-CN" w:bidi="zh-TW"/>
              </w:rPr>
              <w:t>推动4家企业</w:t>
            </w:r>
            <w:r>
              <w:rPr>
                <w:rFonts w:hint="eastAsia" w:asciiTheme="minorEastAsia" w:hAnsiTheme="minorEastAsia" w:eastAsiaTheme="minorEastAsia" w:cstheme="minorEastAsia"/>
                <w:sz w:val="18"/>
                <w:szCs w:val="18"/>
              </w:rPr>
              <w:t>单位工业增加值能耗</w:t>
            </w:r>
            <w:r>
              <w:rPr>
                <w:rFonts w:hint="eastAsia" w:asciiTheme="minorEastAsia" w:hAnsiTheme="minorEastAsia" w:eastAsiaTheme="minorEastAsia" w:cstheme="minorEastAsia"/>
                <w:sz w:val="18"/>
                <w:szCs w:val="18"/>
                <w:lang w:val="en-US" w:eastAsia="zh-CN"/>
              </w:rPr>
              <w:t>下降（%）</w:t>
            </w:r>
          </w:p>
        </w:tc>
        <w:tc>
          <w:tcPr>
            <w:tcW w:w="1862" w:type="dxa"/>
            <w:tcBorders>
              <w:top w:val="single" w:color="auto" w:sz="4" w:space="0"/>
              <w:left w:val="single" w:color="auto" w:sz="4" w:space="0"/>
            </w:tcBorders>
            <w:shd w:val="clear" w:color="auto" w:fill="FFFFFF"/>
            <w:vAlign w:val="center"/>
          </w:tcPr>
          <w:p>
            <w:pPr>
              <w:widowControl w:val="0"/>
              <w:ind w:left="0" w:leftChars="0" w:right="0" w:rightChars="0" w:firstLine="0" w:firstLineChars="0"/>
              <w:jc w:val="center"/>
              <w:rPr>
                <w:rFonts w:hint="default" w:asciiTheme="minorEastAsia" w:hAnsiTheme="minorEastAsia" w:eastAsiaTheme="minorEastAsia" w:cstheme="minorEastAsia"/>
                <w:color w:val="000000"/>
                <w:spacing w:val="0"/>
                <w:w w:val="100"/>
                <w:position w:val="0"/>
                <w:sz w:val="18"/>
                <w:szCs w:val="18"/>
                <w:lang w:val="en-US" w:eastAsia="zh-CN" w:bidi="zh-TW"/>
              </w:rPr>
            </w:pPr>
            <w:r>
              <w:rPr>
                <w:rFonts w:hint="eastAsia" w:asciiTheme="minorEastAsia" w:hAnsiTheme="minorEastAsia" w:eastAsiaTheme="minorEastAsia" w:cstheme="minorEastAsia"/>
                <w:color w:val="000000"/>
                <w:spacing w:val="0"/>
                <w:w w:val="100"/>
                <w:position w:val="0"/>
                <w:sz w:val="18"/>
                <w:szCs w:val="18"/>
                <w:lang w:val="en-US" w:eastAsia="zh-CN" w:bidi="zh-TW"/>
              </w:rPr>
              <w:t>20</w:t>
            </w:r>
          </w:p>
        </w:tc>
        <w:tc>
          <w:tcPr>
            <w:tcW w:w="1155" w:type="dxa"/>
            <w:tcBorders>
              <w:top w:val="single" w:color="auto" w:sz="4" w:space="0"/>
              <w:left w:val="single" w:color="auto" w:sz="4" w:space="0"/>
              <w:right w:val="single" w:color="auto" w:sz="4" w:space="0"/>
            </w:tcBorders>
            <w:shd w:val="clear" w:color="auto" w:fill="FFFFFF"/>
            <w:vAlign w:val="top"/>
          </w:tcPr>
          <w:p>
            <w:pPr>
              <w:widowControl w:val="0"/>
              <w:rPr>
                <w:rFonts w:hint="eastAsia" w:asciiTheme="minorEastAsia" w:hAnsiTheme="minorEastAsia" w:eastAsiaTheme="minorEastAsia" w:cstheme="minorEastAsia"/>
                <w:sz w:val="18"/>
                <w:szCs w:val="18"/>
              </w:rPr>
            </w:pPr>
          </w:p>
        </w:tc>
      </w:tr>
      <w:tr>
        <w:tblPrEx>
          <w:tblCellMar>
            <w:top w:w="0" w:type="dxa"/>
            <w:left w:w="10" w:type="dxa"/>
            <w:bottom w:w="0" w:type="dxa"/>
            <w:right w:w="10" w:type="dxa"/>
          </w:tblCellMar>
        </w:tblPrEx>
        <w:trPr>
          <w:trHeight w:val="721" w:hRule="exact"/>
        </w:trPr>
        <w:tc>
          <w:tcPr>
            <w:tcW w:w="590"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2"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社会效益指标</w:t>
            </w:r>
          </w:p>
        </w:tc>
        <w:tc>
          <w:tcPr>
            <w:tcW w:w="2746" w:type="dxa"/>
            <w:gridSpan w:val="2"/>
            <w:tcBorders>
              <w:top w:val="single" w:color="auto" w:sz="4" w:space="0"/>
              <w:lef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4家企业工业增加值（现价）平均同比增长（%）</w:t>
            </w:r>
          </w:p>
        </w:tc>
        <w:tc>
          <w:tcPr>
            <w:tcW w:w="1862" w:type="dxa"/>
            <w:tcBorders>
              <w:top w:val="single" w:color="auto" w:sz="4" w:space="0"/>
              <w:left w:val="single" w:color="auto" w:sz="4" w:space="0"/>
            </w:tcBorders>
            <w:shd w:val="clear" w:color="auto" w:fill="FFFFFF"/>
            <w:vAlign w:val="center"/>
          </w:tcPr>
          <w:p>
            <w:pPr>
              <w:widowControl w:val="0"/>
              <w:shd w:val="clear" w:color="auto" w:fill="auto"/>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31</w:t>
            </w:r>
          </w:p>
        </w:tc>
        <w:tc>
          <w:tcPr>
            <w:tcW w:w="1155" w:type="dxa"/>
            <w:tcBorders>
              <w:top w:val="single" w:color="auto" w:sz="4" w:space="0"/>
              <w:left w:val="single" w:color="auto" w:sz="4" w:space="0"/>
              <w:right w:val="single" w:color="auto" w:sz="4" w:space="0"/>
            </w:tcBorders>
            <w:shd w:val="clear" w:color="auto" w:fill="FFFFFF"/>
            <w:vAlign w:val="top"/>
          </w:tcPr>
          <w:p>
            <w:pPr>
              <w:widowControl w:val="0"/>
              <w:rPr>
                <w:rFonts w:hint="eastAsia" w:ascii="仿宋" w:hAnsi="仿宋" w:eastAsia="仿宋" w:cs="仿宋"/>
                <w:sz w:val="18"/>
                <w:szCs w:val="18"/>
                <w:lang w:val="en-US" w:eastAsia="zh-CN"/>
              </w:rPr>
            </w:pPr>
          </w:p>
        </w:tc>
      </w:tr>
      <w:tr>
        <w:tblPrEx>
          <w:tblCellMar>
            <w:top w:w="0" w:type="dxa"/>
            <w:left w:w="10" w:type="dxa"/>
            <w:bottom w:w="0" w:type="dxa"/>
            <w:right w:w="10" w:type="dxa"/>
          </w:tblCellMar>
        </w:tblPrEx>
        <w:trPr>
          <w:trHeight w:val="630" w:hRule="exact"/>
        </w:trPr>
        <w:tc>
          <w:tcPr>
            <w:tcW w:w="590"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4"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生态效益指标</w:t>
            </w:r>
          </w:p>
        </w:tc>
        <w:tc>
          <w:tcPr>
            <w:tcW w:w="2746" w:type="dxa"/>
            <w:gridSpan w:val="2"/>
            <w:tcBorders>
              <w:top w:val="single" w:color="auto" w:sz="4" w:space="0"/>
              <w:left w:val="single" w:color="auto" w:sz="4" w:space="0"/>
            </w:tcBorders>
            <w:shd w:val="clear" w:color="auto" w:fill="FFFFFF"/>
            <w:vAlign w:val="center"/>
          </w:tcPr>
          <w:p>
            <w:pPr>
              <w:widowControl w:val="0"/>
              <w:shd w:val="clear" w:color="auto" w:fill="auto"/>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对节能减排工业绿色发展的积极影响</w:t>
            </w:r>
          </w:p>
        </w:tc>
        <w:tc>
          <w:tcPr>
            <w:tcW w:w="1862" w:type="dxa"/>
            <w:tcBorders>
              <w:top w:val="single" w:color="auto" w:sz="4" w:space="0"/>
              <w:left w:val="single" w:color="auto" w:sz="4" w:space="0"/>
            </w:tcBorders>
            <w:shd w:val="clear" w:color="auto" w:fill="FFFFFF"/>
            <w:vAlign w:val="center"/>
          </w:tcPr>
          <w:p>
            <w:pPr>
              <w:widowControl w:val="0"/>
              <w:shd w:val="clear" w:color="auto" w:fill="auto"/>
              <w:ind w:firstLine="720" w:firstLineChars="400"/>
              <w:jc w:val="both"/>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长期</w:t>
            </w:r>
          </w:p>
        </w:tc>
        <w:tc>
          <w:tcPr>
            <w:tcW w:w="1155" w:type="dxa"/>
            <w:tcBorders>
              <w:top w:val="single" w:color="auto" w:sz="4" w:space="0"/>
              <w:left w:val="single" w:color="auto" w:sz="4" w:space="0"/>
              <w:right w:val="single" w:color="auto" w:sz="4" w:space="0"/>
            </w:tcBorders>
            <w:shd w:val="clear" w:color="auto" w:fill="FFFFFF"/>
            <w:vAlign w:val="center"/>
          </w:tcPr>
          <w:p>
            <w:pPr>
              <w:widowControl w:val="0"/>
              <w:jc w:val="center"/>
              <w:rPr>
                <w:rFonts w:hint="eastAsia" w:ascii="仿宋" w:hAnsi="仿宋" w:eastAsia="仿宋" w:cs="仿宋"/>
                <w:sz w:val="18"/>
                <w:szCs w:val="18"/>
              </w:rPr>
            </w:pPr>
          </w:p>
        </w:tc>
      </w:tr>
      <w:tr>
        <w:tblPrEx>
          <w:tblCellMar>
            <w:top w:w="0" w:type="dxa"/>
            <w:left w:w="10" w:type="dxa"/>
            <w:bottom w:w="0" w:type="dxa"/>
            <w:right w:w="10" w:type="dxa"/>
          </w:tblCellMar>
        </w:tblPrEx>
        <w:trPr>
          <w:trHeight w:val="1070" w:hRule="exact"/>
        </w:trPr>
        <w:tc>
          <w:tcPr>
            <w:tcW w:w="590"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tcBorders>
              <w:top w:val="single" w:color="auto" w:sz="4" w:space="0"/>
              <w:left w:val="single" w:color="auto" w:sz="4" w:space="0"/>
              <w:bottom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right="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满意度指标</w:t>
            </w:r>
          </w:p>
        </w:tc>
        <w:tc>
          <w:tcPr>
            <w:tcW w:w="1592" w:type="dxa"/>
            <w:tcBorders>
              <w:top w:val="single" w:color="auto" w:sz="4" w:space="0"/>
              <w:left w:val="single" w:color="auto" w:sz="4" w:space="0"/>
              <w:bottom w:val="single" w:color="auto" w:sz="4" w:space="0"/>
            </w:tcBorders>
            <w:shd w:val="clear" w:color="auto" w:fill="FFFFFF"/>
            <w:vAlign w:val="center"/>
          </w:tcPr>
          <w:p>
            <w:pPr>
              <w:pStyle w:val="16"/>
              <w:keepNext w:val="0"/>
              <w:keepLines w:val="0"/>
              <w:widowControl w:val="0"/>
              <w:shd w:val="clear" w:color="auto" w:fill="auto"/>
              <w:bidi w:val="0"/>
              <w:spacing w:before="0" w:after="0" w:line="245"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服务对象满意度指标</w:t>
            </w:r>
          </w:p>
        </w:tc>
        <w:tc>
          <w:tcPr>
            <w:tcW w:w="2746" w:type="dxa"/>
            <w:gridSpan w:val="2"/>
            <w:tcBorders>
              <w:top w:val="single" w:color="auto" w:sz="4" w:space="0"/>
              <w:left w:val="single" w:color="auto" w:sz="4" w:space="0"/>
              <w:bottom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获补助企业满意度调查</w:t>
            </w:r>
          </w:p>
        </w:tc>
        <w:tc>
          <w:tcPr>
            <w:tcW w:w="1862" w:type="dxa"/>
            <w:tcBorders>
              <w:top w:val="single" w:color="auto" w:sz="4" w:space="0"/>
              <w:left w:val="single" w:color="auto" w:sz="4" w:space="0"/>
              <w:bottom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85％以上</w:t>
            </w:r>
          </w:p>
        </w:tc>
        <w:tc>
          <w:tcPr>
            <w:tcW w:w="115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val="0"/>
              <w:jc w:val="center"/>
              <w:rPr>
                <w:rFonts w:hint="eastAsia" w:ascii="仿宋" w:hAnsi="仿宋" w:eastAsia="仿宋" w:cs="仿宋"/>
                <w:sz w:val="18"/>
                <w:szCs w:val="18"/>
              </w:rPr>
            </w:pPr>
          </w:p>
        </w:tc>
      </w:tr>
    </w:tbl>
    <w:p>
      <w:pPr>
        <w:rPr>
          <w:rFonts w:hint="eastAsia" w:asciiTheme="minorEastAsia" w:hAnsiTheme="minorEastAsia" w:eastAsiaTheme="minorEastAsia" w:cstheme="minorEastAsia"/>
          <w:sz w:val="21"/>
          <w:szCs w:val="21"/>
          <w:lang w:val="en-US" w:eastAsia="zh-CN"/>
        </w:rPr>
      </w:pPr>
    </w:p>
    <w:p>
      <w:pPr>
        <w:rPr>
          <w:rFonts w:hint="eastAsia" w:asciiTheme="minorEastAsia" w:hAnsiTheme="minorEastAsia" w:eastAsiaTheme="minorEastAsia" w:cstheme="minorEastAsia"/>
          <w:sz w:val="21"/>
          <w:szCs w:val="21"/>
          <w:lang w:val="en-US" w:eastAsia="zh-CN"/>
        </w:rPr>
      </w:pPr>
    </w:p>
    <w:p>
      <w:pPr>
        <w:rPr>
          <w:rFonts w:hint="eastAsia" w:asciiTheme="minorEastAsia" w:hAnsiTheme="minorEastAsia" w:eastAsiaTheme="minorEastAsia" w:cstheme="minorEastAsia"/>
          <w:sz w:val="21"/>
          <w:szCs w:val="21"/>
          <w:lang w:val="en-US" w:eastAsia="zh-CN"/>
        </w:rPr>
      </w:pPr>
    </w:p>
    <w:p>
      <w:pPr>
        <w:rPr>
          <w:rFonts w:hint="eastAsia" w:asciiTheme="minorEastAsia" w:hAnsiTheme="minorEastAsia" w:eastAsiaTheme="minorEastAsia" w:cstheme="minorEastAsia"/>
          <w:sz w:val="21"/>
          <w:szCs w:val="21"/>
          <w:lang w:val="en-US" w:eastAsia="zh-CN"/>
        </w:rPr>
      </w:pPr>
    </w:p>
    <w:p>
      <w:pPr>
        <w:jc w:val="center"/>
        <w:rPr>
          <w:rFonts w:hint="default" w:asciiTheme="majorEastAsia" w:hAnsiTheme="majorEastAsia" w:eastAsiaTheme="majorEastAsia" w:cstheme="majorEastAsia"/>
          <w:sz w:val="36"/>
          <w:szCs w:val="36"/>
          <w:lang w:val="en-US" w:eastAsia="zh-CN"/>
        </w:rPr>
      </w:pPr>
      <w:bookmarkStart w:id="0" w:name="_GoBack"/>
      <w:bookmarkEnd w:id="0"/>
      <w:r>
        <w:rPr>
          <w:rFonts w:hint="eastAsia" w:asciiTheme="majorEastAsia" w:hAnsiTheme="majorEastAsia" w:eastAsiaTheme="majorEastAsia" w:cstheme="majorEastAsia"/>
          <w:sz w:val="36"/>
          <w:szCs w:val="36"/>
          <w:lang w:val="en-US" w:eastAsia="zh-CN"/>
        </w:rPr>
        <w:t xml:space="preserve">  </w:t>
      </w:r>
      <w:r>
        <w:rPr>
          <w:rFonts w:hint="eastAsia" w:asciiTheme="majorEastAsia" w:hAnsiTheme="majorEastAsia" w:eastAsiaTheme="majorEastAsia" w:cstheme="majorEastAsia"/>
          <w:sz w:val="36"/>
          <w:szCs w:val="36"/>
          <w:lang w:eastAsia="zh-CN"/>
        </w:rPr>
        <w:t>节能循环经济与绿色发展专项资金</w:t>
      </w:r>
      <w:r>
        <w:rPr>
          <w:rFonts w:hint="eastAsia" w:asciiTheme="majorEastAsia" w:hAnsiTheme="majorEastAsia" w:eastAsiaTheme="majorEastAsia" w:cstheme="majorEastAsia"/>
          <w:sz w:val="36"/>
          <w:szCs w:val="36"/>
        </w:rPr>
        <w:t>绩效目标</w:t>
      </w:r>
      <w:r>
        <w:rPr>
          <w:rFonts w:hint="eastAsia" w:asciiTheme="majorEastAsia" w:hAnsiTheme="majorEastAsia" w:eastAsiaTheme="majorEastAsia" w:cstheme="majorEastAsia"/>
          <w:sz w:val="36"/>
          <w:szCs w:val="36"/>
          <w:lang w:eastAsia="zh-CN"/>
        </w:rPr>
        <w:t>表（</w:t>
      </w:r>
      <w:r>
        <w:rPr>
          <w:rFonts w:hint="eastAsia" w:asciiTheme="majorEastAsia" w:hAnsiTheme="majorEastAsia" w:eastAsiaTheme="majorEastAsia" w:cstheme="majorEastAsia"/>
          <w:sz w:val="36"/>
          <w:szCs w:val="36"/>
          <w:lang w:val="en-US" w:eastAsia="zh-CN"/>
        </w:rPr>
        <w:t>惠阳）</w:t>
      </w:r>
    </w:p>
    <w:tbl>
      <w:tblPr>
        <w:tblStyle w:val="4"/>
        <w:tblpPr w:leftFromText="180" w:rightFromText="180" w:vertAnchor="text" w:horzAnchor="page" w:tblpX="1560" w:tblpY="174"/>
        <w:tblOverlap w:val="never"/>
        <w:tblW w:w="9075" w:type="dxa"/>
        <w:tblInd w:w="0" w:type="dxa"/>
        <w:tblLayout w:type="fixed"/>
        <w:tblCellMar>
          <w:top w:w="0" w:type="dxa"/>
          <w:left w:w="10" w:type="dxa"/>
          <w:bottom w:w="0" w:type="dxa"/>
          <w:right w:w="10" w:type="dxa"/>
        </w:tblCellMar>
      </w:tblPr>
      <w:tblGrid>
        <w:gridCol w:w="590"/>
        <w:gridCol w:w="1130"/>
        <w:gridCol w:w="1592"/>
        <w:gridCol w:w="1354"/>
        <w:gridCol w:w="1392"/>
        <w:gridCol w:w="1862"/>
        <w:gridCol w:w="1155"/>
      </w:tblGrid>
      <w:tr>
        <w:tblPrEx>
          <w:tblCellMar>
            <w:top w:w="0" w:type="dxa"/>
            <w:left w:w="10" w:type="dxa"/>
            <w:bottom w:w="0" w:type="dxa"/>
            <w:right w:w="10" w:type="dxa"/>
          </w:tblCellMar>
        </w:tblPrEx>
        <w:trPr>
          <w:trHeight w:val="435"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项目名称</w:t>
            </w:r>
          </w:p>
        </w:tc>
        <w:tc>
          <w:tcPr>
            <w:tcW w:w="7355" w:type="dxa"/>
            <w:gridSpan w:val="5"/>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eastAsia="zh-CN"/>
              </w:rPr>
              <w:t>制造业能效提升重点项目</w:t>
            </w:r>
          </w:p>
        </w:tc>
      </w:tr>
      <w:tr>
        <w:tblPrEx>
          <w:tblCellMar>
            <w:top w:w="0" w:type="dxa"/>
            <w:left w:w="10" w:type="dxa"/>
            <w:bottom w:w="0" w:type="dxa"/>
            <w:right w:w="10" w:type="dxa"/>
          </w:tblCellMar>
        </w:tblPrEx>
        <w:trPr>
          <w:trHeight w:val="360" w:hRule="exact"/>
        </w:trPr>
        <w:tc>
          <w:tcPr>
            <w:tcW w:w="1720" w:type="dxa"/>
            <w:gridSpan w:val="2"/>
            <w:tcBorders>
              <w:top w:val="single" w:color="auto" w:sz="4" w:space="0"/>
              <w:left w:val="single" w:color="auto" w:sz="4" w:space="0"/>
            </w:tcBorders>
            <w:shd w:val="clear" w:color="auto" w:fill="FFFFFF"/>
            <w:vAlign w:val="center"/>
          </w:tcPr>
          <w:p>
            <w:pPr>
              <w:widowControl w:val="0"/>
              <w:shd w:val="clear" w:color="auto" w:fill="auto"/>
              <w:ind w:firstLine="360" w:firstLineChars="200"/>
              <w:jc w:val="center"/>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val="en-US" w:eastAsia="zh-CN"/>
              </w:rPr>
              <w:t>项目</w:t>
            </w:r>
            <w:r>
              <w:rPr>
                <w:rFonts w:hint="eastAsia" w:asciiTheme="minorEastAsia" w:hAnsiTheme="minorEastAsia" w:eastAsiaTheme="minorEastAsia" w:cstheme="minorEastAsia"/>
                <w:sz w:val="18"/>
                <w:szCs w:val="18"/>
                <w:lang w:eastAsia="zh-CN"/>
              </w:rPr>
              <w:t>类型</w:t>
            </w:r>
          </w:p>
        </w:tc>
        <w:tc>
          <w:tcPr>
            <w:tcW w:w="7355" w:type="dxa"/>
            <w:gridSpan w:val="5"/>
            <w:tcBorders>
              <w:top w:val="single" w:color="auto" w:sz="4" w:space="0"/>
              <w:left w:val="single" w:color="auto" w:sz="4" w:space="0"/>
              <w:righ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eastAsia="zh-CN"/>
              </w:rPr>
              <w:t>节能循环经济与绿色发展专项资金项目</w:t>
            </w:r>
          </w:p>
        </w:tc>
      </w:tr>
      <w:tr>
        <w:tblPrEx>
          <w:tblCellMar>
            <w:top w:w="0" w:type="dxa"/>
            <w:left w:w="10" w:type="dxa"/>
            <w:bottom w:w="0" w:type="dxa"/>
            <w:right w:w="10" w:type="dxa"/>
          </w:tblCellMar>
        </w:tblPrEx>
        <w:trPr>
          <w:trHeight w:val="360"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项目等级</w:t>
            </w:r>
          </w:p>
        </w:tc>
        <w:tc>
          <w:tcPr>
            <w:tcW w:w="7355" w:type="dxa"/>
            <w:gridSpan w:val="5"/>
            <w:tcBorders>
              <w:top w:val="single" w:color="auto" w:sz="4" w:space="0"/>
              <w:left w:val="single" w:color="auto" w:sz="4" w:space="0"/>
              <w:righ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二级项目</w:t>
            </w:r>
          </w:p>
        </w:tc>
      </w:tr>
      <w:tr>
        <w:tblPrEx>
          <w:tblCellMar>
            <w:top w:w="0" w:type="dxa"/>
            <w:left w:w="10" w:type="dxa"/>
            <w:bottom w:w="0" w:type="dxa"/>
            <w:right w:w="10" w:type="dxa"/>
          </w:tblCellMar>
        </w:tblPrEx>
        <w:trPr>
          <w:trHeight w:val="360"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主管部门</w:t>
            </w:r>
          </w:p>
        </w:tc>
        <w:tc>
          <w:tcPr>
            <w:tcW w:w="2946" w:type="dxa"/>
            <w:gridSpan w:val="2"/>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eastAsia="zh-CN"/>
              </w:rPr>
              <w:t>惠州市工业和信息化</w:t>
            </w:r>
            <w:r>
              <w:rPr>
                <w:rFonts w:hint="eastAsia" w:asciiTheme="minorEastAsia" w:hAnsiTheme="minorEastAsia" w:eastAsiaTheme="minorEastAsia" w:cstheme="minorEastAsia"/>
                <w:sz w:val="18"/>
                <w:szCs w:val="18"/>
                <w:lang w:val="en-US" w:eastAsia="zh-CN"/>
              </w:rPr>
              <w:t>局</w:t>
            </w:r>
          </w:p>
        </w:tc>
        <w:tc>
          <w:tcPr>
            <w:tcW w:w="13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28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用款单位</w:t>
            </w:r>
          </w:p>
        </w:tc>
        <w:tc>
          <w:tcPr>
            <w:tcW w:w="3017" w:type="dxa"/>
            <w:gridSpan w:val="2"/>
            <w:tcBorders>
              <w:top w:val="single" w:color="auto" w:sz="4" w:space="0"/>
              <w:left w:val="single" w:color="auto" w:sz="4" w:space="0"/>
              <w:right w:val="single" w:color="auto" w:sz="4" w:space="0"/>
            </w:tcBorders>
            <w:shd w:val="clear" w:color="auto" w:fill="FFFFFF"/>
            <w:vAlign w:val="center"/>
          </w:tcPr>
          <w:p>
            <w:pPr>
              <w:widowControl w:val="0"/>
              <w:jc w:val="center"/>
              <w:rPr>
                <w:rFonts w:hint="eastAsia" w:asciiTheme="minorEastAsia" w:hAnsiTheme="minorEastAsia" w:eastAsiaTheme="minorEastAsia" w:cstheme="minorEastAsia"/>
                <w:sz w:val="18"/>
                <w:szCs w:val="18"/>
                <w:lang w:eastAsia="zh-CN"/>
              </w:rPr>
            </w:pPr>
          </w:p>
        </w:tc>
      </w:tr>
      <w:tr>
        <w:tblPrEx>
          <w:tblCellMar>
            <w:top w:w="0" w:type="dxa"/>
            <w:left w:w="10" w:type="dxa"/>
            <w:bottom w:w="0" w:type="dxa"/>
            <w:right w:w="10" w:type="dxa"/>
          </w:tblCellMar>
        </w:tblPrEx>
        <w:trPr>
          <w:trHeight w:val="398"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实施期限</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起始年度</w:t>
            </w:r>
          </w:p>
        </w:tc>
        <w:tc>
          <w:tcPr>
            <w:tcW w:w="1354" w:type="dxa"/>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2024</w:t>
            </w:r>
          </w:p>
        </w:tc>
        <w:tc>
          <w:tcPr>
            <w:tcW w:w="13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28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到期年度</w:t>
            </w:r>
          </w:p>
        </w:tc>
        <w:tc>
          <w:tcPr>
            <w:tcW w:w="3017" w:type="dxa"/>
            <w:gridSpan w:val="2"/>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2024</w:t>
            </w:r>
          </w:p>
        </w:tc>
      </w:tr>
      <w:tr>
        <w:tblPrEx>
          <w:tblCellMar>
            <w:top w:w="0" w:type="dxa"/>
            <w:left w:w="10" w:type="dxa"/>
            <w:bottom w:w="0" w:type="dxa"/>
            <w:right w:w="10" w:type="dxa"/>
          </w:tblCellMar>
        </w:tblPrEx>
        <w:trPr>
          <w:trHeight w:val="394"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预算金额</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总金额</w:t>
            </w:r>
          </w:p>
        </w:tc>
        <w:tc>
          <w:tcPr>
            <w:tcW w:w="1354" w:type="dxa"/>
            <w:tcBorders>
              <w:top w:val="single" w:color="auto" w:sz="4" w:space="0"/>
              <w:lef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100（万元）</w:t>
            </w:r>
          </w:p>
        </w:tc>
        <w:tc>
          <w:tcPr>
            <w:tcW w:w="13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right="0" w:firstLine="220" w:firstLineChars="100"/>
              <w:jc w:val="center"/>
              <w:rPr>
                <w:rFonts w:hint="eastAsia" w:asciiTheme="minorEastAsia" w:hAnsiTheme="minorEastAsia" w:eastAsiaTheme="minorEastAsia" w:cstheme="minorEastAsia"/>
                <w:color w:val="auto"/>
                <w:sz w:val="18"/>
                <w:szCs w:val="18"/>
              </w:rPr>
            </w:pPr>
            <w:r>
              <w:rPr>
                <w:rStyle w:val="22"/>
                <w:rFonts w:hint="eastAsia" w:asciiTheme="minorEastAsia" w:hAnsiTheme="minorEastAsia" w:eastAsiaTheme="minorEastAsia" w:cstheme="minorEastAsia"/>
                <w:b w:val="0"/>
                <w:bCs w:val="0"/>
                <w:i w:val="0"/>
                <w:iCs w:val="0"/>
                <w:smallCaps w:val="0"/>
                <w:strike w:val="0"/>
                <w:color w:val="auto"/>
                <w:sz w:val="18"/>
                <w:szCs w:val="18"/>
              </w:rPr>
              <w:t>当年度金额</w:t>
            </w:r>
          </w:p>
        </w:tc>
        <w:tc>
          <w:tcPr>
            <w:tcW w:w="3017" w:type="dxa"/>
            <w:gridSpan w:val="2"/>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24.73</w:t>
            </w:r>
            <w:r>
              <w:rPr>
                <w:rFonts w:hint="eastAsia" w:asciiTheme="minorEastAsia" w:hAnsiTheme="minorEastAsia" w:eastAsiaTheme="minorEastAsia" w:cstheme="minorEastAsia"/>
                <w:color w:val="auto"/>
                <w:sz w:val="18"/>
                <w:szCs w:val="18"/>
                <w:lang w:val="en-US" w:eastAsia="zh-CN"/>
              </w:rPr>
              <w:t>（万元）</w:t>
            </w:r>
          </w:p>
        </w:tc>
      </w:tr>
      <w:tr>
        <w:tblPrEx>
          <w:tblCellMar>
            <w:top w:w="0" w:type="dxa"/>
            <w:left w:w="10" w:type="dxa"/>
            <w:bottom w:w="0" w:type="dxa"/>
            <w:right w:w="10" w:type="dxa"/>
          </w:tblCellMar>
        </w:tblPrEx>
        <w:trPr>
          <w:trHeight w:val="1837"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项目概述</w:t>
            </w:r>
          </w:p>
        </w:tc>
        <w:tc>
          <w:tcPr>
            <w:tcW w:w="7355" w:type="dxa"/>
            <w:gridSpan w:val="5"/>
            <w:tcBorders>
              <w:top w:val="single" w:color="auto" w:sz="4" w:space="0"/>
              <w:left w:val="single" w:color="auto" w:sz="4" w:space="0"/>
              <w:right w:val="single" w:color="auto" w:sz="4" w:space="0"/>
            </w:tcBorders>
            <w:shd w:val="clear" w:color="auto" w:fill="FFFFFF"/>
            <w:vAlign w:val="top"/>
          </w:tcPr>
          <w:p>
            <w:pPr>
              <w:widowControl w:val="0"/>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color w:val="auto"/>
                <w:sz w:val="18"/>
                <w:szCs w:val="18"/>
                <w:lang w:eastAsia="zh-CN"/>
              </w:rPr>
              <w:t>根据《</w:t>
            </w:r>
            <w:r>
              <w:rPr>
                <w:rFonts w:hint="eastAsia" w:asciiTheme="minorEastAsia" w:hAnsiTheme="minorEastAsia" w:eastAsiaTheme="minorEastAsia" w:cstheme="minorEastAsia"/>
                <w:color w:val="auto"/>
                <w:sz w:val="18"/>
                <w:szCs w:val="18"/>
                <w:lang w:val="en-US" w:eastAsia="zh-CN"/>
              </w:rPr>
              <w:t>惠州市促进制造业高质量发展若干措施</w:t>
            </w:r>
            <w:r>
              <w:rPr>
                <w:rFonts w:hint="eastAsia" w:asciiTheme="minorEastAsia" w:hAnsiTheme="minorEastAsia" w:eastAsiaTheme="minorEastAsia" w:cstheme="minorEastAsia"/>
                <w:color w:val="auto"/>
                <w:sz w:val="18"/>
                <w:szCs w:val="18"/>
              </w:rPr>
              <w:t>》</w:t>
            </w:r>
            <w:r>
              <w:rPr>
                <w:rFonts w:hint="eastAsia" w:asciiTheme="minorEastAsia" w:hAnsiTheme="minorEastAsia" w:eastAsiaTheme="minorEastAsia" w:cstheme="minorEastAsia"/>
                <w:color w:val="auto"/>
                <w:sz w:val="18"/>
                <w:szCs w:val="18"/>
                <w:lang w:eastAsia="zh-CN"/>
              </w:rPr>
              <w:t>（惠府〔20</w:t>
            </w:r>
            <w:r>
              <w:rPr>
                <w:rFonts w:hint="eastAsia" w:asciiTheme="minorEastAsia" w:hAnsiTheme="minorEastAsia" w:eastAsiaTheme="minorEastAsia" w:cstheme="minorEastAsia"/>
                <w:color w:val="auto"/>
                <w:sz w:val="18"/>
                <w:szCs w:val="18"/>
                <w:lang w:val="en-US" w:eastAsia="zh-CN"/>
              </w:rPr>
              <w:t>21</w:t>
            </w:r>
            <w:r>
              <w:rPr>
                <w:rFonts w:hint="eastAsia" w:asciiTheme="minorEastAsia" w:hAnsiTheme="minorEastAsia" w:eastAsiaTheme="minorEastAsia" w:cstheme="minorEastAsia"/>
                <w:color w:val="auto"/>
                <w:sz w:val="18"/>
                <w:szCs w:val="18"/>
                <w:lang w:eastAsia="zh-CN"/>
              </w:rPr>
              <w:t>〕1</w:t>
            </w:r>
            <w:r>
              <w:rPr>
                <w:rFonts w:hint="eastAsia" w:asciiTheme="minorEastAsia" w:hAnsiTheme="minorEastAsia" w:eastAsiaTheme="minorEastAsia" w:cstheme="minorEastAsia"/>
                <w:color w:val="auto"/>
                <w:sz w:val="18"/>
                <w:szCs w:val="18"/>
                <w:lang w:val="en-US" w:eastAsia="zh-CN"/>
              </w:rPr>
              <w:t>7</w:t>
            </w:r>
            <w:r>
              <w:rPr>
                <w:rFonts w:hint="eastAsia" w:asciiTheme="minorEastAsia" w:hAnsiTheme="minorEastAsia" w:eastAsiaTheme="minorEastAsia" w:cstheme="minorEastAsia"/>
                <w:color w:val="auto"/>
                <w:sz w:val="18"/>
                <w:szCs w:val="18"/>
                <w:lang w:eastAsia="zh-CN"/>
              </w:rPr>
              <w:t>号），</w:t>
            </w:r>
            <w:r>
              <w:rPr>
                <w:rFonts w:hint="eastAsia" w:asciiTheme="minorEastAsia" w:hAnsiTheme="minorEastAsia" w:eastAsiaTheme="minorEastAsia" w:cstheme="minorEastAsia"/>
                <w:color w:val="auto"/>
                <w:sz w:val="18"/>
                <w:szCs w:val="18"/>
              </w:rPr>
              <w:t>对年综合能源消费量5000吨标准煤（当量值）以上、单位工业增加值能耗年度下降10%以上且工业增加值正增长的工业企业，给予奖励20万元，并在此基础上单位工业增加值能耗每下降3个点再奖励20万元，最高奖励100万元。202</w:t>
            </w:r>
            <w:r>
              <w:rPr>
                <w:rFonts w:hint="eastAsia" w:asciiTheme="minorEastAsia" w:hAnsiTheme="minorEastAsia" w:eastAsiaTheme="minorEastAsia" w:cstheme="minorEastAsia"/>
                <w:color w:val="auto"/>
                <w:sz w:val="18"/>
                <w:szCs w:val="18"/>
                <w:lang w:val="en-US" w:eastAsia="zh-CN"/>
              </w:rPr>
              <w:t>3</w:t>
            </w:r>
            <w:r>
              <w:rPr>
                <w:rFonts w:hint="eastAsia" w:asciiTheme="minorEastAsia" w:hAnsiTheme="minorEastAsia" w:eastAsiaTheme="minorEastAsia" w:cstheme="minorEastAsia"/>
                <w:color w:val="auto"/>
                <w:sz w:val="18"/>
                <w:szCs w:val="18"/>
              </w:rPr>
              <w:t>年经组织企业申报</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专家组评审、</w:t>
            </w:r>
            <w:r>
              <w:rPr>
                <w:rFonts w:hint="eastAsia" w:asciiTheme="minorEastAsia" w:hAnsiTheme="minorEastAsia" w:eastAsiaTheme="minorEastAsia" w:cstheme="minorEastAsia"/>
                <w:color w:val="auto"/>
                <w:sz w:val="18"/>
                <w:szCs w:val="18"/>
              </w:rPr>
              <w:t>征求统计部门意见后，共有</w:t>
            </w:r>
            <w:r>
              <w:rPr>
                <w:rFonts w:hint="eastAsia" w:asciiTheme="minorEastAsia" w:hAnsiTheme="minorEastAsia" w:eastAsiaTheme="minorEastAsia" w:cstheme="minorEastAsia"/>
                <w:color w:val="auto"/>
                <w:sz w:val="18"/>
                <w:szCs w:val="18"/>
                <w:lang w:val="en-US" w:eastAsia="zh-CN"/>
              </w:rPr>
              <w:t>1</w:t>
            </w:r>
            <w:r>
              <w:rPr>
                <w:rFonts w:hint="eastAsia" w:asciiTheme="minorEastAsia" w:hAnsiTheme="minorEastAsia" w:eastAsiaTheme="minorEastAsia" w:cstheme="minorEastAsia"/>
                <w:color w:val="auto"/>
                <w:sz w:val="18"/>
                <w:szCs w:val="18"/>
              </w:rPr>
              <w:t>家企业符合奖励要求。</w:t>
            </w:r>
            <w:r>
              <w:rPr>
                <w:rFonts w:hint="eastAsia" w:asciiTheme="minorEastAsia" w:hAnsiTheme="minorEastAsia" w:eastAsiaTheme="minorEastAsia" w:cstheme="minorEastAsia"/>
                <w:color w:val="auto"/>
                <w:sz w:val="18"/>
                <w:szCs w:val="18"/>
                <w:lang w:val="en-US" w:eastAsia="zh-CN"/>
              </w:rPr>
              <w:t>当年预算共100</w:t>
            </w:r>
            <w:r>
              <w:rPr>
                <w:rFonts w:hint="eastAsia" w:asciiTheme="minorEastAsia" w:hAnsiTheme="minorEastAsia" w:eastAsiaTheme="minorEastAsia" w:cstheme="minorEastAsia"/>
                <w:color w:val="auto"/>
                <w:sz w:val="18"/>
                <w:szCs w:val="18"/>
              </w:rPr>
              <w:t>万元</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实际安排24.73</w:t>
            </w:r>
            <w:r>
              <w:rPr>
                <w:rFonts w:hint="eastAsia" w:asciiTheme="minorEastAsia" w:hAnsiTheme="minorEastAsia" w:eastAsiaTheme="minorEastAsia" w:cstheme="minorEastAsia"/>
                <w:color w:val="auto"/>
                <w:sz w:val="18"/>
                <w:szCs w:val="18"/>
              </w:rPr>
              <w:t>万元</w:t>
            </w:r>
            <w:r>
              <w:rPr>
                <w:rFonts w:hint="eastAsia" w:asciiTheme="minorEastAsia" w:hAnsiTheme="minorEastAsia" w:eastAsia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专项资金缺口75.27万元待后续资金到位后另行下达。</w:t>
            </w:r>
          </w:p>
        </w:tc>
      </w:tr>
      <w:tr>
        <w:tblPrEx>
          <w:tblCellMar>
            <w:top w:w="0" w:type="dxa"/>
            <w:left w:w="10" w:type="dxa"/>
            <w:bottom w:w="0" w:type="dxa"/>
            <w:right w:w="10" w:type="dxa"/>
          </w:tblCellMar>
        </w:tblPrEx>
        <w:trPr>
          <w:trHeight w:val="643" w:hRule="exact"/>
        </w:trPr>
        <w:tc>
          <w:tcPr>
            <w:tcW w:w="1720"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阶段性绩效信息 (项目实施计划）</w:t>
            </w: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240" w:firstLineChars="100"/>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lang w:val="en-US" w:eastAsia="zh-CN"/>
              </w:rPr>
              <w:t>2024全年</w:t>
            </w:r>
          </w:p>
        </w:tc>
        <w:tc>
          <w:tcPr>
            <w:tcW w:w="5763" w:type="dxa"/>
            <w:gridSpan w:val="4"/>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Theme="minorEastAsia" w:hAnsiTheme="minorEastAsia" w:eastAsiaTheme="minorEastAsia" w:cstheme="minorEastAsia"/>
                <w:color w:val="auto"/>
                <w:sz w:val="18"/>
                <w:szCs w:val="18"/>
                <w:lang w:val="en-US" w:eastAsia="zh-CN"/>
              </w:rPr>
            </w:pPr>
            <w:r>
              <w:rPr>
                <w:rStyle w:val="22"/>
                <w:rFonts w:hint="eastAsia" w:asciiTheme="minorEastAsia" w:hAnsiTheme="minorEastAsia" w:eastAsiaTheme="minorEastAsia" w:cstheme="minorEastAsia"/>
                <w:b w:val="0"/>
                <w:bCs w:val="0"/>
                <w:i w:val="0"/>
                <w:iCs w:val="0"/>
                <w:smallCaps w:val="0"/>
                <w:strike w:val="0"/>
                <w:color w:val="auto"/>
                <w:u w:val="none"/>
                <w:lang w:val="en-US" w:eastAsia="zh-CN"/>
              </w:rPr>
              <w:t>促进制造业高质</w:t>
            </w:r>
            <w:r>
              <w:rPr>
                <w:rFonts w:hint="eastAsia" w:asciiTheme="minorEastAsia" w:hAnsiTheme="minorEastAsia" w:eastAsiaTheme="minorEastAsia" w:cstheme="minorEastAsia"/>
                <w:color w:val="auto"/>
                <w:sz w:val="18"/>
                <w:szCs w:val="18"/>
                <w:lang w:val="en-US" w:eastAsia="zh-CN"/>
              </w:rPr>
              <w:t>量发展，推动1家</w:t>
            </w:r>
            <w:r>
              <w:rPr>
                <w:rFonts w:hint="eastAsia" w:asciiTheme="minorEastAsia" w:hAnsiTheme="minorEastAsia" w:eastAsiaTheme="minorEastAsia" w:cstheme="minorEastAsia"/>
                <w:color w:val="auto"/>
                <w:sz w:val="18"/>
                <w:szCs w:val="18"/>
              </w:rPr>
              <w:t>制造业</w:t>
            </w:r>
            <w:r>
              <w:rPr>
                <w:rFonts w:hint="eastAsia" w:asciiTheme="minorEastAsia" w:hAnsiTheme="minorEastAsia" w:eastAsiaTheme="minorEastAsia" w:cstheme="minorEastAsia"/>
                <w:color w:val="auto"/>
                <w:sz w:val="18"/>
                <w:szCs w:val="18"/>
                <w:lang w:val="en-US" w:eastAsia="zh-CN"/>
              </w:rPr>
              <w:t>企业</w:t>
            </w:r>
            <w:r>
              <w:rPr>
                <w:rFonts w:hint="eastAsia" w:asciiTheme="minorEastAsia" w:hAnsiTheme="minorEastAsia" w:eastAsiaTheme="minorEastAsia" w:cstheme="minorEastAsia"/>
                <w:color w:val="auto"/>
                <w:sz w:val="18"/>
                <w:szCs w:val="18"/>
              </w:rPr>
              <w:t>单位工业增加值能耗</w:t>
            </w:r>
            <w:r>
              <w:rPr>
                <w:rFonts w:hint="eastAsia" w:asciiTheme="minorEastAsia" w:hAnsiTheme="minorEastAsia" w:eastAsiaTheme="minorEastAsia" w:cstheme="minorEastAsia"/>
                <w:color w:val="auto"/>
                <w:sz w:val="18"/>
                <w:szCs w:val="18"/>
                <w:lang w:val="en-US" w:eastAsia="zh-CN"/>
              </w:rPr>
              <w:t>下降10%以上。</w:t>
            </w:r>
          </w:p>
        </w:tc>
      </w:tr>
      <w:tr>
        <w:tblPrEx>
          <w:tblCellMar>
            <w:top w:w="0" w:type="dxa"/>
            <w:left w:w="10" w:type="dxa"/>
            <w:bottom w:w="0" w:type="dxa"/>
            <w:right w:w="10" w:type="dxa"/>
          </w:tblCellMar>
        </w:tblPrEx>
        <w:trPr>
          <w:trHeight w:val="506" w:hRule="exact"/>
        </w:trPr>
        <w:tc>
          <w:tcPr>
            <w:tcW w:w="1720" w:type="dxa"/>
            <w:gridSpan w:val="2"/>
            <w:vMerge w:val="restart"/>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总体</w:t>
            </w:r>
          </w:p>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绩效目标</w:t>
            </w:r>
          </w:p>
        </w:tc>
        <w:tc>
          <w:tcPr>
            <w:tcW w:w="4338" w:type="dxa"/>
            <w:gridSpan w:val="3"/>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实施周期总目标（跨年度项目需填写</w:t>
            </w:r>
            <w:r>
              <w:rPr>
                <w:rStyle w:val="22"/>
                <w:rFonts w:hint="eastAsia" w:asciiTheme="minorEastAsia" w:hAnsiTheme="minorEastAsia" w:eastAsiaTheme="minorEastAsia" w:cstheme="minorEastAsia"/>
                <w:b w:val="0"/>
                <w:bCs w:val="0"/>
                <w:i w:val="0"/>
                <w:iCs w:val="0"/>
                <w:smallCaps w:val="0"/>
                <w:strike w:val="0"/>
                <w:sz w:val="18"/>
                <w:szCs w:val="18"/>
                <w:lang w:val="en-US" w:eastAsia="en-US" w:bidi="en-US"/>
              </w:rPr>
              <w:t>）</w:t>
            </w:r>
          </w:p>
        </w:tc>
        <w:tc>
          <w:tcPr>
            <w:tcW w:w="3017" w:type="dxa"/>
            <w:gridSpan w:val="2"/>
            <w:tcBorders>
              <w:top w:val="single" w:color="auto" w:sz="4" w:space="0"/>
              <w:left w:val="single" w:color="auto" w:sz="4" w:space="0"/>
              <w:righ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当年度目标</w:t>
            </w:r>
          </w:p>
        </w:tc>
      </w:tr>
      <w:tr>
        <w:tblPrEx>
          <w:tblCellMar>
            <w:top w:w="0" w:type="dxa"/>
            <w:left w:w="10" w:type="dxa"/>
            <w:bottom w:w="0" w:type="dxa"/>
            <w:right w:w="10" w:type="dxa"/>
          </w:tblCellMar>
        </w:tblPrEx>
        <w:trPr>
          <w:trHeight w:val="985" w:hRule="exact"/>
        </w:trPr>
        <w:tc>
          <w:tcPr>
            <w:tcW w:w="1720" w:type="dxa"/>
            <w:gridSpan w:val="2"/>
            <w:vMerge w:val="continue"/>
            <w:tcBorders>
              <w:left w:val="single" w:color="auto" w:sz="4" w:space="0"/>
            </w:tcBorders>
            <w:shd w:val="clear" w:color="auto" w:fill="FFFFFF"/>
            <w:vAlign w:val="center"/>
          </w:tcPr>
          <w:p>
            <w:pPr>
              <w:jc w:val="center"/>
              <w:rPr>
                <w:rFonts w:hint="eastAsia" w:asciiTheme="minorEastAsia" w:hAnsiTheme="minorEastAsia" w:eastAsiaTheme="minorEastAsia" w:cstheme="minorEastAsia"/>
                <w:sz w:val="18"/>
                <w:szCs w:val="18"/>
              </w:rPr>
            </w:pPr>
          </w:p>
        </w:tc>
        <w:tc>
          <w:tcPr>
            <w:tcW w:w="4338" w:type="dxa"/>
            <w:gridSpan w:val="3"/>
            <w:tcBorders>
              <w:top w:val="single" w:color="auto" w:sz="4" w:space="0"/>
              <w:lef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p>
        </w:tc>
        <w:tc>
          <w:tcPr>
            <w:tcW w:w="3017" w:type="dxa"/>
            <w:gridSpan w:val="2"/>
            <w:tcBorders>
              <w:top w:val="single" w:color="auto" w:sz="4" w:space="0"/>
              <w:left w:val="single" w:color="auto" w:sz="4" w:space="0"/>
              <w:right w:val="single" w:color="auto" w:sz="4" w:space="0"/>
            </w:tcBorders>
            <w:shd w:val="clear" w:color="auto" w:fill="FFFFFF"/>
            <w:vAlign w:val="center"/>
          </w:tcPr>
          <w:p>
            <w:pPr>
              <w:keepNext w:val="0"/>
              <w:keepLines w:val="0"/>
              <w:widowControl/>
              <w:suppressLineNumbers w:val="0"/>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促进制造业高质</w:t>
            </w:r>
            <w:r>
              <w:rPr>
                <w:rFonts w:hint="eastAsia" w:asciiTheme="minorEastAsia" w:hAnsiTheme="minorEastAsia" w:eastAsiaTheme="minorEastAsia" w:cstheme="minorEastAsia"/>
                <w:sz w:val="18"/>
                <w:szCs w:val="18"/>
                <w:lang w:val="en-US" w:eastAsia="zh-CN"/>
              </w:rPr>
              <w:t>量发展，推动1家</w:t>
            </w:r>
            <w:r>
              <w:rPr>
                <w:rFonts w:hint="eastAsia" w:asciiTheme="minorEastAsia" w:hAnsiTheme="minorEastAsia" w:eastAsiaTheme="minorEastAsia" w:cstheme="minorEastAsia"/>
                <w:sz w:val="18"/>
                <w:szCs w:val="18"/>
              </w:rPr>
              <w:t>制造业</w:t>
            </w:r>
            <w:r>
              <w:rPr>
                <w:rFonts w:hint="eastAsia" w:asciiTheme="minorEastAsia" w:hAnsiTheme="minorEastAsia" w:eastAsiaTheme="minorEastAsia" w:cstheme="minorEastAsia"/>
                <w:sz w:val="18"/>
                <w:szCs w:val="18"/>
                <w:lang w:val="en-US" w:eastAsia="zh-CN"/>
              </w:rPr>
              <w:t>企业</w:t>
            </w:r>
            <w:r>
              <w:rPr>
                <w:rFonts w:hint="eastAsia" w:asciiTheme="minorEastAsia" w:hAnsiTheme="minorEastAsia" w:eastAsiaTheme="minorEastAsia" w:cstheme="minorEastAsia"/>
                <w:sz w:val="18"/>
                <w:szCs w:val="18"/>
              </w:rPr>
              <w:t>单位工业增加值能耗</w:t>
            </w:r>
            <w:r>
              <w:rPr>
                <w:rFonts w:hint="eastAsia" w:asciiTheme="minorEastAsia" w:hAnsiTheme="minorEastAsia" w:eastAsiaTheme="minorEastAsia" w:cstheme="minorEastAsia"/>
                <w:sz w:val="18"/>
                <w:szCs w:val="18"/>
                <w:lang w:val="en-US" w:eastAsia="zh-CN"/>
              </w:rPr>
              <w:t>下降10%以上。</w:t>
            </w:r>
          </w:p>
        </w:tc>
      </w:tr>
      <w:tr>
        <w:tblPrEx>
          <w:tblCellMar>
            <w:top w:w="0" w:type="dxa"/>
            <w:left w:w="10" w:type="dxa"/>
            <w:bottom w:w="0" w:type="dxa"/>
            <w:right w:w="10" w:type="dxa"/>
          </w:tblCellMar>
        </w:tblPrEx>
        <w:trPr>
          <w:trHeight w:val="619" w:hRule="exact"/>
        </w:trPr>
        <w:tc>
          <w:tcPr>
            <w:tcW w:w="590"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绩</w:t>
            </w:r>
          </w:p>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效</w:t>
            </w:r>
          </w:p>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指</w:t>
            </w:r>
          </w:p>
          <w:p>
            <w:pPr>
              <w:pStyle w:val="16"/>
              <w:keepNext w:val="0"/>
              <w:keepLines w:val="0"/>
              <w:widowControl w:val="0"/>
              <w:shd w:val="clear" w:color="auto" w:fill="auto"/>
              <w:bidi w:val="0"/>
              <w:spacing w:before="0" w:after="0" w:line="497" w:lineRule="exact"/>
              <w:ind w:left="22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标</w:t>
            </w:r>
          </w:p>
        </w:tc>
        <w:tc>
          <w:tcPr>
            <w:tcW w:w="1130"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48" w:beforeLines="15" w:beforeAutospacing="0" w:after="0" w:line="150" w:lineRule="exact"/>
              <w:ind w:right="0" w:firstLine="200" w:firstLineChars="100"/>
              <w:jc w:val="both"/>
              <w:rPr>
                <w:rFonts w:hint="eastAsia" w:asciiTheme="minorEastAsia" w:hAnsiTheme="minorEastAsia" w:eastAsiaTheme="minorEastAsia" w:cstheme="minorEastAsia"/>
                <w:sz w:val="18"/>
                <w:szCs w:val="18"/>
              </w:rPr>
            </w:pPr>
            <w:r>
              <w:rPr>
                <w:rStyle w:val="23"/>
                <w:rFonts w:hint="eastAsia" w:asciiTheme="minorEastAsia" w:hAnsiTheme="minorEastAsia" w:eastAsiaTheme="minorEastAsia" w:cstheme="minorEastAsia"/>
                <w:b w:val="0"/>
                <w:bCs w:val="0"/>
                <w:i w:val="0"/>
                <w:iCs w:val="0"/>
                <w:smallCaps w:val="0"/>
                <w:strike w:val="0"/>
                <w:sz w:val="18"/>
                <w:szCs w:val="18"/>
              </w:rPr>
              <w:t>一级指标</w:t>
            </w:r>
          </w:p>
        </w:tc>
        <w:tc>
          <w:tcPr>
            <w:tcW w:w="1592" w:type="dxa"/>
            <w:tcBorders>
              <w:top w:val="single" w:color="auto" w:sz="4" w:space="0"/>
              <w:lef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二级指标</w:t>
            </w:r>
          </w:p>
        </w:tc>
        <w:tc>
          <w:tcPr>
            <w:tcW w:w="2746" w:type="dxa"/>
            <w:gridSpan w:val="2"/>
            <w:tcBorders>
              <w:top w:val="single" w:color="auto" w:sz="4" w:space="0"/>
              <w:left w:val="single" w:color="auto" w:sz="4" w:space="0"/>
            </w:tcBorders>
            <w:shd w:val="clear" w:color="auto" w:fill="FFFFFF"/>
            <w:vAlign w:val="center"/>
          </w:tcPr>
          <w:p>
            <w:pPr>
              <w:widowControl w:val="0"/>
              <w:shd w:val="clear" w:color="auto" w:fill="auto"/>
              <w:ind w:firstLine="880" w:firstLineChars="400"/>
              <w:jc w:val="both"/>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三级指标</w:t>
            </w:r>
          </w:p>
        </w:tc>
        <w:tc>
          <w:tcPr>
            <w:tcW w:w="1862" w:type="dxa"/>
            <w:tcBorders>
              <w:top w:val="single" w:color="auto" w:sz="4" w:space="0"/>
              <w:lef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实施周期指标值</w:t>
            </w:r>
          </w:p>
        </w:tc>
        <w:tc>
          <w:tcPr>
            <w:tcW w:w="1155" w:type="dxa"/>
            <w:tcBorders>
              <w:top w:val="single" w:color="auto" w:sz="4" w:space="0"/>
              <w:left w:val="single" w:color="auto" w:sz="4" w:space="0"/>
              <w:right w:val="single" w:color="auto" w:sz="4" w:space="0"/>
            </w:tcBorders>
            <w:shd w:val="clear" w:color="auto" w:fill="FFFFFF"/>
            <w:vAlign w:val="center"/>
          </w:tcPr>
          <w:p>
            <w:pPr>
              <w:widowControl w:val="0"/>
              <w:shd w:val="clear" w:color="auto" w:fill="auto"/>
              <w:jc w:val="center"/>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当年度指标值</w:t>
            </w:r>
          </w:p>
        </w:tc>
      </w:tr>
      <w:tr>
        <w:tblPrEx>
          <w:tblCellMar>
            <w:top w:w="0" w:type="dxa"/>
            <w:left w:w="10" w:type="dxa"/>
            <w:bottom w:w="0" w:type="dxa"/>
            <w:right w:w="10" w:type="dxa"/>
          </w:tblCellMar>
        </w:tblPrEx>
        <w:trPr>
          <w:trHeight w:val="990" w:hRule="exact"/>
        </w:trPr>
        <w:tc>
          <w:tcPr>
            <w:tcW w:w="590"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restart"/>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产</w:t>
            </w:r>
          </w:p>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出</w:t>
            </w:r>
          </w:p>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指</w:t>
            </w:r>
          </w:p>
          <w:p>
            <w:pPr>
              <w:pStyle w:val="16"/>
              <w:keepNext w:val="0"/>
              <w:keepLines w:val="0"/>
              <w:widowControl w:val="0"/>
              <w:shd w:val="clear" w:color="auto" w:fill="auto"/>
              <w:bidi w:val="0"/>
              <w:spacing w:before="0" w:after="0" w:line="247" w:lineRule="exact"/>
              <w:ind w:left="400" w:right="0" w:firstLine="0"/>
              <w:jc w:val="left"/>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标</w:t>
            </w:r>
          </w:p>
        </w:tc>
        <w:tc>
          <w:tcPr>
            <w:tcW w:w="1592" w:type="dxa"/>
            <w:tcBorders>
              <w:top w:val="single" w:color="auto" w:sz="4" w:space="0"/>
              <w:left w:val="single" w:color="auto" w:sz="4" w:space="0"/>
            </w:tcBorders>
            <w:shd w:val="clear" w:color="auto" w:fill="FFFFFF"/>
            <w:vAlign w:val="center"/>
          </w:tcPr>
          <w:p>
            <w:pPr>
              <w:widowControl w:val="0"/>
              <w:shd w:val="clear" w:color="auto" w:fill="auto"/>
              <w:ind w:firstLine="440" w:firstLineChars="200"/>
              <w:rPr>
                <w:rStyle w:val="22"/>
                <w:rFonts w:hint="eastAsia" w:asciiTheme="minorEastAsia" w:hAnsiTheme="minorEastAsia" w:eastAsiaTheme="minorEastAsia" w:cstheme="minorEastAsia"/>
                <w:b w:val="0"/>
                <w:bCs w:val="0"/>
                <w:i w:val="0"/>
                <w:iCs w:val="0"/>
                <w:smallCaps w:val="0"/>
                <w:strike w:val="0"/>
                <w:u w:val="none"/>
                <w:lang w:val="en-US" w:eastAsia="zh-CN"/>
              </w:rPr>
            </w:pPr>
            <w:r>
              <w:rPr>
                <w:rStyle w:val="22"/>
                <w:rFonts w:hint="eastAsia" w:asciiTheme="minorEastAsia" w:hAnsiTheme="minorEastAsia" w:eastAsiaTheme="minorEastAsia" w:cstheme="minorEastAsia"/>
                <w:b w:val="0"/>
                <w:bCs w:val="0"/>
                <w:i w:val="0"/>
                <w:iCs w:val="0"/>
                <w:smallCaps w:val="0"/>
                <w:strike w:val="0"/>
                <w:u w:val="none"/>
                <w:lang w:val="en-US" w:eastAsia="zh-CN"/>
              </w:rPr>
              <w:t>数量指标</w:t>
            </w:r>
          </w:p>
        </w:tc>
        <w:tc>
          <w:tcPr>
            <w:tcW w:w="2746" w:type="dxa"/>
            <w:gridSpan w:val="2"/>
            <w:tcBorders>
              <w:top w:val="single" w:color="auto" w:sz="4" w:space="0"/>
              <w:lef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推动我市制造业企业单位工业增加值能耗年度下降10% 以上（家）</w:t>
            </w:r>
          </w:p>
        </w:tc>
        <w:tc>
          <w:tcPr>
            <w:tcW w:w="1862" w:type="dxa"/>
            <w:tcBorders>
              <w:top w:val="single" w:color="auto" w:sz="4" w:space="0"/>
              <w:left w:val="single" w:color="auto" w:sz="4" w:space="0"/>
            </w:tcBorders>
            <w:shd w:val="clear" w:color="auto" w:fill="FFFFFF"/>
            <w:vAlign w:val="center"/>
          </w:tcPr>
          <w:p>
            <w:pPr>
              <w:widowControl w:val="0"/>
              <w:shd w:val="clear" w:color="auto" w:fill="auto"/>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1</w:t>
            </w:r>
          </w:p>
        </w:tc>
        <w:tc>
          <w:tcPr>
            <w:tcW w:w="1155" w:type="dxa"/>
            <w:tcBorders>
              <w:top w:val="single" w:color="auto" w:sz="4" w:space="0"/>
              <w:left w:val="single" w:color="auto" w:sz="4" w:space="0"/>
              <w:right w:val="single" w:color="auto" w:sz="4" w:space="0"/>
            </w:tcBorders>
            <w:shd w:val="clear" w:color="auto" w:fill="FFFFFF"/>
            <w:vAlign w:val="center"/>
          </w:tcPr>
          <w:p>
            <w:pPr>
              <w:widowControl w:val="0"/>
              <w:shd w:val="clear" w:color="auto" w:fill="auto"/>
              <w:ind w:left="0" w:leftChars="0" w:right="0" w:rightChars="0" w:firstLine="0" w:firstLineChars="0"/>
              <w:rPr>
                <w:rFonts w:hint="eastAsia" w:asciiTheme="minorEastAsia" w:hAnsiTheme="minorEastAsia" w:eastAsiaTheme="minorEastAsia" w:cstheme="minorEastAsia"/>
                <w:b w:val="0"/>
                <w:bCs w:val="0"/>
                <w:i w:val="0"/>
                <w:iCs w:val="0"/>
                <w:smallCaps w:val="0"/>
                <w:strike w:val="0"/>
                <w:color w:val="000000"/>
                <w:spacing w:val="20"/>
                <w:w w:val="100"/>
                <w:position w:val="0"/>
                <w:sz w:val="18"/>
                <w:szCs w:val="18"/>
                <w:u w:val="none"/>
                <w:lang w:val="en-US" w:eastAsia="zh-CN" w:bidi="zh-TW"/>
              </w:rPr>
            </w:pPr>
          </w:p>
        </w:tc>
      </w:tr>
      <w:tr>
        <w:tblPrEx>
          <w:tblCellMar>
            <w:top w:w="0" w:type="dxa"/>
            <w:left w:w="10" w:type="dxa"/>
            <w:bottom w:w="0" w:type="dxa"/>
            <w:right w:w="10" w:type="dxa"/>
          </w:tblCellMar>
        </w:tblPrEx>
        <w:trPr>
          <w:trHeight w:val="720" w:hRule="exact"/>
        </w:trPr>
        <w:tc>
          <w:tcPr>
            <w:tcW w:w="590"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tcBorders>
              <w:top w:val="single" w:color="auto" w:sz="4" w:space="0"/>
              <w:left w:val="single" w:color="auto" w:sz="4" w:space="0"/>
              <w:bottom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时效指标</w:t>
            </w:r>
          </w:p>
        </w:tc>
        <w:tc>
          <w:tcPr>
            <w:tcW w:w="2746" w:type="dxa"/>
            <w:gridSpan w:val="2"/>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left="0" w:leftChars="0" w:right="0" w:rightChars="0" w:firstLine="0" w:firstLineChars="0"/>
              <w:jc w:val="center"/>
              <w:rPr>
                <w:rFonts w:hint="eastAsia" w:asciiTheme="minorEastAsia" w:hAnsiTheme="minorEastAsia" w:eastAsiaTheme="minorEastAsia" w:cstheme="minorEastAsia"/>
                <w:color w:val="000000"/>
                <w:spacing w:val="30"/>
                <w:w w:val="100"/>
                <w:position w:val="0"/>
                <w:sz w:val="18"/>
                <w:szCs w:val="18"/>
                <w:u w:val="none"/>
                <w:lang w:val="zh-TW" w:eastAsia="zh-TW" w:bidi="zh-TW"/>
              </w:rPr>
            </w:pPr>
            <w:r>
              <w:rPr>
                <w:rFonts w:hint="eastAsia" w:asciiTheme="minorEastAsia" w:hAnsiTheme="minorEastAsia" w:eastAsiaTheme="minorEastAsia" w:cstheme="minorEastAsia"/>
                <w:sz w:val="18"/>
                <w:szCs w:val="18"/>
              </w:rPr>
              <w:t>奖励资金发放完成时间</w:t>
            </w:r>
          </w:p>
        </w:tc>
        <w:tc>
          <w:tcPr>
            <w:tcW w:w="1862" w:type="dxa"/>
            <w:tcBorders>
              <w:top w:val="single" w:color="auto" w:sz="4" w:space="0"/>
              <w:left w:val="single" w:color="auto" w:sz="4" w:space="0"/>
            </w:tcBorders>
            <w:shd w:val="clear" w:color="auto" w:fill="FFFFFF"/>
            <w:vAlign w:val="center"/>
          </w:tcPr>
          <w:p>
            <w:pPr>
              <w:widowControl w:val="0"/>
              <w:ind w:left="0" w:leftChars="0" w:right="0" w:rightChars="0" w:firstLine="0" w:firstLineChars="0"/>
              <w:jc w:val="center"/>
              <w:rPr>
                <w:rFonts w:hint="eastAsia" w:asciiTheme="minorEastAsia" w:hAnsiTheme="minorEastAsia" w:eastAsiaTheme="minorEastAsia" w:cstheme="minorEastAsia"/>
                <w:color w:val="000000"/>
                <w:spacing w:val="0"/>
                <w:w w:val="100"/>
                <w:position w:val="0"/>
                <w:sz w:val="18"/>
                <w:szCs w:val="18"/>
                <w:lang w:val="en-US" w:eastAsia="zh-CN" w:bidi="zh-TW"/>
              </w:rPr>
            </w:pPr>
            <w:r>
              <w:rPr>
                <w:rFonts w:hint="eastAsia" w:asciiTheme="minorEastAsia" w:hAnsiTheme="minorEastAsia" w:eastAsiaTheme="minorEastAsia" w:cstheme="minorEastAsia"/>
                <w:sz w:val="18"/>
                <w:szCs w:val="18"/>
                <w:lang w:val="en-US" w:eastAsia="zh-CN"/>
              </w:rPr>
              <w:t>2024年12月</w:t>
            </w:r>
          </w:p>
        </w:tc>
        <w:tc>
          <w:tcPr>
            <w:tcW w:w="1155" w:type="dxa"/>
            <w:tcBorders>
              <w:top w:val="single" w:color="auto" w:sz="4" w:space="0"/>
              <w:left w:val="single" w:color="auto" w:sz="4" w:space="0"/>
              <w:right w:val="single" w:color="auto" w:sz="4" w:space="0"/>
            </w:tcBorders>
            <w:shd w:val="clear" w:color="auto" w:fill="FFFFFF"/>
            <w:vAlign w:val="top"/>
          </w:tcPr>
          <w:p>
            <w:pPr>
              <w:widowControl w:val="0"/>
              <w:ind w:left="0" w:leftChars="0" w:right="0" w:rightChars="0" w:firstLine="0" w:firstLineChars="0"/>
              <w:rPr>
                <w:rFonts w:hint="eastAsia" w:asciiTheme="minorEastAsia" w:hAnsiTheme="minorEastAsia" w:eastAsiaTheme="minorEastAsia" w:cstheme="minorEastAsia"/>
                <w:color w:val="000000"/>
                <w:spacing w:val="0"/>
                <w:w w:val="100"/>
                <w:position w:val="0"/>
                <w:sz w:val="18"/>
                <w:szCs w:val="18"/>
                <w:lang w:val="zh-TW" w:eastAsia="zh-TW" w:bidi="zh-TW"/>
              </w:rPr>
            </w:pPr>
          </w:p>
        </w:tc>
      </w:tr>
      <w:tr>
        <w:tblPrEx>
          <w:tblCellMar>
            <w:top w:w="0" w:type="dxa"/>
            <w:left w:w="10" w:type="dxa"/>
            <w:bottom w:w="0" w:type="dxa"/>
            <w:right w:w="10" w:type="dxa"/>
          </w:tblCellMar>
        </w:tblPrEx>
        <w:trPr>
          <w:trHeight w:val="825" w:hRule="exact"/>
        </w:trPr>
        <w:tc>
          <w:tcPr>
            <w:tcW w:w="590"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tcBorders>
              <w:top w:val="single" w:color="auto" w:sz="4" w:space="0"/>
              <w:left w:val="single" w:color="auto" w:sz="4" w:space="0"/>
            </w:tcBorders>
            <w:shd w:val="clear" w:color="auto" w:fill="FFFFFF"/>
            <w:vAlign w:val="center"/>
          </w:tcPr>
          <w:p>
            <w:pPr>
              <w:ind w:firstLine="180" w:firstLineChars="10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lang w:val="en-US" w:eastAsia="zh-CN"/>
              </w:rPr>
              <w:t>经济</w:t>
            </w:r>
            <w:r>
              <w:rPr>
                <w:rStyle w:val="22"/>
                <w:rFonts w:hint="eastAsia" w:asciiTheme="minorEastAsia" w:hAnsiTheme="minorEastAsia" w:eastAsiaTheme="minorEastAsia" w:cstheme="minorEastAsia"/>
                <w:b w:val="0"/>
                <w:bCs w:val="0"/>
                <w:i w:val="0"/>
                <w:iCs w:val="0"/>
                <w:smallCaps w:val="0"/>
                <w:strike w:val="0"/>
                <w:sz w:val="18"/>
                <w:szCs w:val="18"/>
              </w:rPr>
              <w:t>效益指标</w:t>
            </w:r>
          </w:p>
        </w:tc>
        <w:tc>
          <w:tcPr>
            <w:tcW w:w="2746" w:type="dxa"/>
            <w:gridSpan w:val="2"/>
            <w:tcBorders>
              <w:top w:val="single" w:color="auto" w:sz="4" w:space="0"/>
              <w:left w:val="single" w:color="auto" w:sz="4" w:space="0"/>
            </w:tcBorders>
            <w:shd w:val="clear" w:color="auto" w:fill="FFFFFF"/>
            <w:vAlign w:val="center"/>
          </w:tcPr>
          <w:p>
            <w:pPr>
              <w:pStyle w:val="16"/>
              <w:keepNext w:val="0"/>
              <w:keepLines w:val="0"/>
              <w:pageBreakBefore w:val="0"/>
              <w:widowControl w:val="0"/>
              <w:shd w:val="clear" w:color="auto" w:fill="auto"/>
              <w:kinsoku/>
              <w:wordWrap/>
              <w:overflowPunct/>
              <w:topLinePunct w:val="0"/>
              <w:autoSpaceDE/>
              <w:autoSpaceDN/>
              <w:bidi w:val="0"/>
              <w:adjustRightInd/>
              <w:snapToGrid/>
              <w:spacing w:before="0" w:after="0" w:line="240" w:lineRule="exact"/>
              <w:ind w:left="142" w:leftChars="0" w:right="0" w:rightChars="0" w:firstLine="0" w:firstLineChars="0"/>
              <w:jc w:val="center"/>
              <w:textAlignment w:val="auto"/>
              <w:rPr>
                <w:rFonts w:hint="eastAsia" w:asciiTheme="minorEastAsia" w:hAnsiTheme="minorEastAsia" w:eastAsiaTheme="minorEastAsia" w:cstheme="minorEastAsia"/>
                <w:color w:val="000000"/>
                <w:spacing w:val="30"/>
                <w:w w:val="100"/>
                <w:position w:val="0"/>
                <w:sz w:val="18"/>
                <w:szCs w:val="18"/>
                <w:u w:val="none"/>
                <w:lang w:val="en-US" w:eastAsia="zh-TW" w:bidi="zh-TW"/>
              </w:rPr>
            </w:pPr>
            <w:r>
              <w:rPr>
                <w:rFonts w:hint="eastAsia" w:asciiTheme="minorEastAsia" w:hAnsiTheme="minorEastAsia" w:eastAsiaTheme="minorEastAsia" w:cstheme="minorEastAsia"/>
                <w:color w:val="000000"/>
                <w:spacing w:val="0"/>
                <w:w w:val="100"/>
                <w:position w:val="0"/>
                <w:sz w:val="18"/>
                <w:szCs w:val="18"/>
                <w:u w:val="none"/>
                <w:lang w:val="en-US" w:eastAsia="zh-CN" w:bidi="zh-TW"/>
              </w:rPr>
              <w:t>推动1家企业</w:t>
            </w:r>
            <w:r>
              <w:rPr>
                <w:rFonts w:hint="eastAsia" w:asciiTheme="minorEastAsia" w:hAnsiTheme="minorEastAsia" w:eastAsiaTheme="minorEastAsia" w:cstheme="minorEastAsia"/>
                <w:sz w:val="18"/>
                <w:szCs w:val="18"/>
              </w:rPr>
              <w:t>单位工业增加值能耗</w:t>
            </w:r>
            <w:r>
              <w:rPr>
                <w:rFonts w:hint="eastAsia" w:asciiTheme="minorEastAsia" w:hAnsiTheme="minorEastAsia" w:eastAsiaTheme="minorEastAsia" w:cstheme="minorEastAsia"/>
                <w:sz w:val="18"/>
                <w:szCs w:val="18"/>
                <w:lang w:val="en-US" w:eastAsia="zh-CN"/>
              </w:rPr>
              <w:t>下降（%）</w:t>
            </w:r>
          </w:p>
        </w:tc>
        <w:tc>
          <w:tcPr>
            <w:tcW w:w="1862" w:type="dxa"/>
            <w:tcBorders>
              <w:top w:val="single" w:color="auto" w:sz="4" w:space="0"/>
              <w:left w:val="single" w:color="auto" w:sz="4" w:space="0"/>
            </w:tcBorders>
            <w:shd w:val="clear" w:color="auto" w:fill="FFFFFF"/>
            <w:vAlign w:val="center"/>
          </w:tcPr>
          <w:p>
            <w:pPr>
              <w:widowControl w:val="0"/>
              <w:ind w:left="0" w:leftChars="0" w:right="0" w:rightChars="0" w:firstLine="0" w:firstLineChars="0"/>
              <w:jc w:val="center"/>
              <w:rPr>
                <w:rFonts w:hint="default" w:asciiTheme="minorEastAsia" w:hAnsiTheme="minorEastAsia" w:eastAsiaTheme="minorEastAsia" w:cstheme="minorEastAsia"/>
                <w:color w:val="000000"/>
                <w:spacing w:val="0"/>
                <w:w w:val="100"/>
                <w:position w:val="0"/>
                <w:sz w:val="18"/>
                <w:szCs w:val="18"/>
                <w:lang w:val="en-US" w:eastAsia="zh-CN" w:bidi="zh-TW"/>
              </w:rPr>
            </w:pPr>
            <w:r>
              <w:rPr>
                <w:rFonts w:hint="eastAsia" w:asciiTheme="minorEastAsia" w:hAnsiTheme="minorEastAsia" w:eastAsiaTheme="minorEastAsia" w:cstheme="minorEastAsia"/>
                <w:color w:val="000000"/>
                <w:spacing w:val="0"/>
                <w:w w:val="100"/>
                <w:position w:val="0"/>
                <w:sz w:val="18"/>
                <w:szCs w:val="18"/>
                <w:lang w:val="en-US" w:eastAsia="zh-CN" w:bidi="zh-TW"/>
              </w:rPr>
              <w:t>43</w:t>
            </w:r>
          </w:p>
        </w:tc>
        <w:tc>
          <w:tcPr>
            <w:tcW w:w="1155" w:type="dxa"/>
            <w:tcBorders>
              <w:top w:val="single" w:color="auto" w:sz="4" w:space="0"/>
              <w:left w:val="single" w:color="auto" w:sz="4" w:space="0"/>
              <w:right w:val="single" w:color="auto" w:sz="4" w:space="0"/>
            </w:tcBorders>
            <w:shd w:val="clear" w:color="auto" w:fill="FFFFFF"/>
            <w:vAlign w:val="top"/>
          </w:tcPr>
          <w:p>
            <w:pPr>
              <w:widowControl w:val="0"/>
              <w:rPr>
                <w:rFonts w:hint="eastAsia" w:asciiTheme="minorEastAsia" w:hAnsiTheme="minorEastAsia" w:eastAsiaTheme="minorEastAsia" w:cstheme="minorEastAsia"/>
                <w:sz w:val="18"/>
                <w:szCs w:val="18"/>
              </w:rPr>
            </w:pPr>
          </w:p>
        </w:tc>
      </w:tr>
      <w:tr>
        <w:tblPrEx>
          <w:tblCellMar>
            <w:top w:w="0" w:type="dxa"/>
            <w:left w:w="10" w:type="dxa"/>
            <w:bottom w:w="0" w:type="dxa"/>
            <w:right w:w="10" w:type="dxa"/>
          </w:tblCellMar>
        </w:tblPrEx>
        <w:trPr>
          <w:trHeight w:val="721" w:hRule="exact"/>
        </w:trPr>
        <w:tc>
          <w:tcPr>
            <w:tcW w:w="590"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2" w:lineRule="exact"/>
              <w:ind w:left="0" w:right="0" w:firstLine="0"/>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社会效益指标</w:t>
            </w:r>
          </w:p>
        </w:tc>
        <w:tc>
          <w:tcPr>
            <w:tcW w:w="2746" w:type="dxa"/>
            <w:gridSpan w:val="2"/>
            <w:tcBorders>
              <w:top w:val="single" w:color="auto" w:sz="4" w:space="0"/>
              <w:left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1家企业工业增加值（现价）平均同比增长（%）</w:t>
            </w:r>
          </w:p>
        </w:tc>
        <w:tc>
          <w:tcPr>
            <w:tcW w:w="1862" w:type="dxa"/>
            <w:tcBorders>
              <w:top w:val="single" w:color="auto" w:sz="4" w:space="0"/>
              <w:left w:val="single" w:color="auto" w:sz="4" w:space="0"/>
            </w:tcBorders>
            <w:shd w:val="clear" w:color="auto" w:fill="FFFFFF"/>
            <w:vAlign w:val="center"/>
          </w:tcPr>
          <w:p>
            <w:pPr>
              <w:widowControl w:val="0"/>
              <w:shd w:val="clear" w:color="auto" w:fill="auto"/>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134</w:t>
            </w:r>
          </w:p>
        </w:tc>
        <w:tc>
          <w:tcPr>
            <w:tcW w:w="1155" w:type="dxa"/>
            <w:tcBorders>
              <w:top w:val="single" w:color="auto" w:sz="4" w:space="0"/>
              <w:left w:val="single" w:color="auto" w:sz="4" w:space="0"/>
              <w:right w:val="single" w:color="auto" w:sz="4" w:space="0"/>
            </w:tcBorders>
            <w:shd w:val="clear" w:color="auto" w:fill="FFFFFF"/>
            <w:vAlign w:val="top"/>
          </w:tcPr>
          <w:p>
            <w:pPr>
              <w:widowControl w:val="0"/>
              <w:rPr>
                <w:rFonts w:hint="eastAsia" w:ascii="仿宋" w:hAnsi="仿宋" w:eastAsia="仿宋" w:cs="仿宋"/>
                <w:sz w:val="18"/>
                <w:szCs w:val="18"/>
                <w:lang w:val="en-US" w:eastAsia="zh-CN"/>
              </w:rPr>
            </w:pPr>
          </w:p>
        </w:tc>
      </w:tr>
      <w:tr>
        <w:tblPrEx>
          <w:tblCellMar>
            <w:top w:w="0" w:type="dxa"/>
            <w:left w:w="10" w:type="dxa"/>
            <w:bottom w:w="0" w:type="dxa"/>
            <w:right w:w="10" w:type="dxa"/>
          </w:tblCellMar>
        </w:tblPrEx>
        <w:trPr>
          <w:trHeight w:val="630" w:hRule="exact"/>
        </w:trPr>
        <w:tc>
          <w:tcPr>
            <w:tcW w:w="590"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vMerge w:val="continue"/>
            <w:tcBorders>
              <w:lef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592" w:type="dxa"/>
            <w:tcBorders>
              <w:top w:val="single" w:color="auto" w:sz="4" w:space="0"/>
              <w:left w:val="single" w:color="auto" w:sz="4" w:space="0"/>
            </w:tcBorders>
            <w:shd w:val="clear" w:color="auto" w:fill="FFFFFF"/>
            <w:vAlign w:val="center"/>
          </w:tcPr>
          <w:p>
            <w:pPr>
              <w:pStyle w:val="16"/>
              <w:keepNext w:val="0"/>
              <w:keepLines w:val="0"/>
              <w:widowControl w:val="0"/>
              <w:shd w:val="clear" w:color="auto" w:fill="auto"/>
              <w:bidi w:val="0"/>
              <w:spacing w:before="0" w:after="0" w:line="254"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生态效益指标</w:t>
            </w:r>
          </w:p>
        </w:tc>
        <w:tc>
          <w:tcPr>
            <w:tcW w:w="2746" w:type="dxa"/>
            <w:gridSpan w:val="2"/>
            <w:tcBorders>
              <w:top w:val="single" w:color="auto" w:sz="4" w:space="0"/>
              <w:left w:val="single" w:color="auto" w:sz="4" w:space="0"/>
            </w:tcBorders>
            <w:shd w:val="clear" w:color="auto" w:fill="FFFFFF"/>
            <w:vAlign w:val="center"/>
          </w:tcPr>
          <w:p>
            <w:pPr>
              <w:widowControl w:val="0"/>
              <w:shd w:val="clear" w:color="auto" w:fill="auto"/>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对节能减排工业绿色发展的积极影响</w:t>
            </w:r>
          </w:p>
        </w:tc>
        <w:tc>
          <w:tcPr>
            <w:tcW w:w="1862" w:type="dxa"/>
            <w:tcBorders>
              <w:top w:val="single" w:color="auto" w:sz="4" w:space="0"/>
              <w:left w:val="single" w:color="auto" w:sz="4" w:space="0"/>
            </w:tcBorders>
            <w:shd w:val="clear" w:color="auto" w:fill="FFFFFF"/>
            <w:vAlign w:val="center"/>
          </w:tcPr>
          <w:p>
            <w:pPr>
              <w:widowControl w:val="0"/>
              <w:shd w:val="clear" w:color="auto" w:fill="auto"/>
              <w:ind w:firstLine="720" w:firstLineChars="400"/>
              <w:jc w:val="both"/>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长期</w:t>
            </w:r>
          </w:p>
        </w:tc>
        <w:tc>
          <w:tcPr>
            <w:tcW w:w="1155" w:type="dxa"/>
            <w:tcBorders>
              <w:top w:val="single" w:color="auto" w:sz="4" w:space="0"/>
              <w:left w:val="single" w:color="auto" w:sz="4" w:space="0"/>
              <w:right w:val="single" w:color="auto" w:sz="4" w:space="0"/>
            </w:tcBorders>
            <w:shd w:val="clear" w:color="auto" w:fill="FFFFFF"/>
            <w:vAlign w:val="center"/>
          </w:tcPr>
          <w:p>
            <w:pPr>
              <w:widowControl w:val="0"/>
              <w:jc w:val="center"/>
              <w:rPr>
                <w:rFonts w:hint="eastAsia" w:ascii="仿宋" w:hAnsi="仿宋" w:eastAsia="仿宋" w:cs="仿宋"/>
                <w:sz w:val="18"/>
                <w:szCs w:val="18"/>
              </w:rPr>
            </w:pPr>
          </w:p>
        </w:tc>
      </w:tr>
      <w:tr>
        <w:tblPrEx>
          <w:tblCellMar>
            <w:top w:w="0" w:type="dxa"/>
            <w:left w:w="10" w:type="dxa"/>
            <w:bottom w:w="0" w:type="dxa"/>
            <w:right w:w="10" w:type="dxa"/>
          </w:tblCellMar>
        </w:tblPrEx>
        <w:trPr>
          <w:trHeight w:val="1070" w:hRule="exact"/>
        </w:trPr>
        <w:tc>
          <w:tcPr>
            <w:tcW w:w="590"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Theme="minorEastAsia" w:hAnsiTheme="minorEastAsia" w:eastAsiaTheme="minorEastAsia" w:cstheme="minorEastAsia"/>
                <w:sz w:val="18"/>
                <w:szCs w:val="18"/>
              </w:rPr>
            </w:pPr>
          </w:p>
        </w:tc>
        <w:tc>
          <w:tcPr>
            <w:tcW w:w="1130" w:type="dxa"/>
            <w:tcBorders>
              <w:top w:val="single" w:color="auto" w:sz="4" w:space="0"/>
              <w:left w:val="single" w:color="auto" w:sz="4" w:space="0"/>
              <w:bottom w:val="single" w:color="auto" w:sz="4" w:space="0"/>
            </w:tcBorders>
            <w:shd w:val="clear" w:color="auto" w:fill="FFFFFF"/>
            <w:vAlign w:val="center"/>
          </w:tcPr>
          <w:p>
            <w:pPr>
              <w:pStyle w:val="16"/>
              <w:keepNext w:val="0"/>
              <w:keepLines w:val="0"/>
              <w:widowControl w:val="0"/>
              <w:shd w:val="clear" w:color="auto" w:fill="auto"/>
              <w:bidi w:val="0"/>
              <w:spacing w:before="0" w:after="0" w:line="180" w:lineRule="exact"/>
              <w:ind w:right="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满意度指标</w:t>
            </w:r>
          </w:p>
        </w:tc>
        <w:tc>
          <w:tcPr>
            <w:tcW w:w="1592" w:type="dxa"/>
            <w:tcBorders>
              <w:top w:val="single" w:color="auto" w:sz="4" w:space="0"/>
              <w:left w:val="single" w:color="auto" w:sz="4" w:space="0"/>
              <w:bottom w:val="single" w:color="auto" w:sz="4" w:space="0"/>
            </w:tcBorders>
            <w:shd w:val="clear" w:color="auto" w:fill="FFFFFF"/>
            <w:vAlign w:val="center"/>
          </w:tcPr>
          <w:p>
            <w:pPr>
              <w:pStyle w:val="16"/>
              <w:keepNext w:val="0"/>
              <w:keepLines w:val="0"/>
              <w:widowControl w:val="0"/>
              <w:shd w:val="clear" w:color="auto" w:fill="auto"/>
              <w:bidi w:val="0"/>
              <w:spacing w:before="0" w:after="0" w:line="245" w:lineRule="exact"/>
              <w:ind w:left="0" w:right="0" w:firstLine="0"/>
              <w:jc w:val="center"/>
              <w:rPr>
                <w:rFonts w:hint="eastAsia" w:asciiTheme="minorEastAsia" w:hAnsiTheme="minorEastAsia" w:eastAsiaTheme="minorEastAsia" w:cstheme="minorEastAsia"/>
                <w:sz w:val="18"/>
                <w:szCs w:val="18"/>
              </w:rPr>
            </w:pPr>
            <w:r>
              <w:rPr>
                <w:rStyle w:val="22"/>
                <w:rFonts w:hint="eastAsia" w:asciiTheme="minorEastAsia" w:hAnsiTheme="minorEastAsia" w:eastAsiaTheme="minorEastAsia" w:cstheme="minorEastAsia"/>
                <w:b w:val="0"/>
                <w:bCs w:val="0"/>
                <w:i w:val="0"/>
                <w:iCs w:val="0"/>
                <w:smallCaps w:val="0"/>
                <w:strike w:val="0"/>
                <w:sz w:val="18"/>
                <w:szCs w:val="18"/>
              </w:rPr>
              <w:t>服务对象满意度指标</w:t>
            </w:r>
          </w:p>
        </w:tc>
        <w:tc>
          <w:tcPr>
            <w:tcW w:w="2746" w:type="dxa"/>
            <w:gridSpan w:val="2"/>
            <w:tcBorders>
              <w:top w:val="single" w:color="auto" w:sz="4" w:space="0"/>
              <w:left w:val="single" w:color="auto" w:sz="4" w:space="0"/>
              <w:bottom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获补助企业满意度调查</w:t>
            </w:r>
          </w:p>
        </w:tc>
        <w:tc>
          <w:tcPr>
            <w:tcW w:w="1862" w:type="dxa"/>
            <w:tcBorders>
              <w:top w:val="single" w:color="auto" w:sz="4" w:space="0"/>
              <w:left w:val="single" w:color="auto" w:sz="4" w:space="0"/>
              <w:bottom w:val="single" w:color="auto" w:sz="4" w:space="0"/>
            </w:tcBorders>
            <w:shd w:val="clear" w:color="auto" w:fill="FFFFFF"/>
            <w:vAlign w:val="center"/>
          </w:tcPr>
          <w:p>
            <w:pPr>
              <w:widowControl w:val="0"/>
              <w:shd w:val="clear" w:color="auto" w:fill="auto"/>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85％以上</w:t>
            </w:r>
          </w:p>
        </w:tc>
        <w:tc>
          <w:tcPr>
            <w:tcW w:w="115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val="0"/>
              <w:jc w:val="center"/>
              <w:rPr>
                <w:rFonts w:hint="eastAsia" w:ascii="仿宋" w:hAnsi="仿宋" w:eastAsia="仿宋" w:cs="仿宋"/>
                <w:sz w:val="18"/>
                <w:szCs w:val="18"/>
              </w:rPr>
            </w:pPr>
          </w:p>
        </w:tc>
      </w:tr>
    </w:tbl>
    <w:p>
      <w:pPr>
        <w:rPr>
          <w:rFonts w:hint="eastAsia" w:asciiTheme="minorEastAsia" w:hAnsiTheme="minorEastAsia" w:eastAsiaTheme="minorEastAsia" w:cstheme="minorEastAsia"/>
          <w:sz w:val="21"/>
          <w:szCs w:val="21"/>
          <w:lang w:val="en-US" w:eastAsia="zh-CN"/>
        </w:rPr>
      </w:pPr>
    </w:p>
    <w:p>
      <w:pPr>
        <w:rPr>
          <w:rFonts w:hint="eastAsia" w:asciiTheme="minorEastAsia" w:hAnsiTheme="minorEastAsia" w:eastAsiaTheme="minorEastAsia" w:cstheme="minorEastAsia"/>
          <w:sz w:val="21"/>
          <w:szCs w:val="21"/>
          <w:lang w:val="en-US" w:eastAsia="zh-CN"/>
        </w:rPr>
      </w:pPr>
    </w:p>
    <w:sectPr>
      <w:footerReference r:id="rId5" w:type="default"/>
      <w:pgSz w:w="11906" w:h="16838"/>
      <w:pgMar w:top="930" w:right="1800" w:bottom="1440" w:left="1463" w:header="851" w:footer="992" w:gutter="0"/>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_HKSCS">
    <w:altName w:val="PMingLiU-ExtB"/>
    <w:panose1 w:val="02020500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onsolas">
    <w:panose1 w:val="020B0609020204030204"/>
    <w:charset w:val="00"/>
    <w:family w:val="auto"/>
    <w:pitch w:val="default"/>
    <w:sig w:usb0="E00006FF" w:usb1="0000FCFF" w:usb2="00000001" w:usb3="00000000" w:csb0="6000019F" w:csb1="DFD70000"/>
  </w:font>
  <w:font w:name="MingLiU">
    <w:altName w:val="PMingLiU-ExtB"/>
    <w:panose1 w:val="02020509000000000000"/>
    <w:charset w:val="88"/>
    <w:family w:val="auto"/>
    <w:pitch w:val="default"/>
    <w:sig w:usb0="00000000" w:usb1="00000000" w:usb2="00000016" w:usb3="00000000" w:csb0="0010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2E447E5"/>
    <w:rsid w:val="0BC405EB"/>
    <w:rsid w:val="0BF076F7"/>
    <w:rsid w:val="0CAF0481"/>
    <w:rsid w:val="13BD0734"/>
    <w:rsid w:val="17202340"/>
    <w:rsid w:val="17DD23CD"/>
    <w:rsid w:val="1BA4206F"/>
    <w:rsid w:val="1BB37ACB"/>
    <w:rsid w:val="21FF3355"/>
    <w:rsid w:val="261F46C6"/>
    <w:rsid w:val="28841759"/>
    <w:rsid w:val="28CB3FF6"/>
    <w:rsid w:val="28FD0407"/>
    <w:rsid w:val="2975238A"/>
    <w:rsid w:val="2DE35188"/>
    <w:rsid w:val="312A353B"/>
    <w:rsid w:val="32771251"/>
    <w:rsid w:val="370C46E1"/>
    <w:rsid w:val="3AD27331"/>
    <w:rsid w:val="3CBF1505"/>
    <w:rsid w:val="40584258"/>
    <w:rsid w:val="4220419E"/>
    <w:rsid w:val="447955DE"/>
    <w:rsid w:val="4AA23012"/>
    <w:rsid w:val="5646208C"/>
    <w:rsid w:val="571077FB"/>
    <w:rsid w:val="599655C8"/>
    <w:rsid w:val="60525BAB"/>
    <w:rsid w:val="613C6E40"/>
    <w:rsid w:val="616346AF"/>
    <w:rsid w:val="632A441D"/>
    <w:rsid w:val="63FD5552"/>
    <w:rsid w:val="6485309C"/>
    <w:rsid w:val="67292BF0"/>
    <w:rsid w:val="68EF4E93"/>
    <w:rsid w:val="7161675E"/>
    <w:rsid w:val="71B175E1"/>
    <w:rsid w:val="76251FE8"/>
    <w:rsid w:val="77AB242D"/>
    <w:rsid w:val="78E74AB3"/>
    <w:rsid w:val="79E31FF9"/>
    <w:rsid w:val="7C876F90"/>
    <w:rsid w:val="7D8F58F5"/>
    <w:rsid w:val="7F6666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MingLiU_HKSCS" w:hAnsi="MingLiU_HKSCS" w:eastAsia="MingLiU_HKSCS" w:cs="MingLiU_HKSCS"/>
      <w:color w:val="000000"/>
      <w:spacing w:val="0"/>
      <w:w w:val="100"/>
      <w:position w:val="0"/>
      <w:sz w:val="24"/>
      <w:szCs w:val="24"/>
      <w:lang w:val="zh-TW" w:eastAsia="zh-TW" w:bidi="zh-TW"/>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Strong"/>
    <w:basedOn w:val="5"/>
    <w:qFormat/>
    <w:uiPriority w:val="0"/>
    <w:rPr>
      <w:b/>
      <w:bCs/>
    </w:rPr>
  </w:style>
  <w:style w:type="character" w:styleId="7">
    <w:name w:val="FollowedHyperlink"/>
    <w:basedOn w:val="5"/>
    <w:qFormat/>
    <w:uiPriority w:val="0"/>
    <w:rPr>
      <w:color w:val="428BCA"/>
      <w:u w:val="none"/>
    </w:rPr>
  </w:style>
  <w:style w:type="character" w:styleId="8">
    <w:name w:val="HTML Definition"/>
    <w:basedOn w:val="5"/>
    <w:qFormat/>
    <w:uiPriority w:val="0"/>
    <w:rPr>
      <w:i/>
      <w:iCs/>
    </w:rPr>
  </w:style>
  <w:style w:type="character" w:styleId="9">
    <w:name w:val="Hyperlink"/>
    <w:basedOn w:val="5"/>
    <w:qFormat/>
    <w:uiPriority w:val="0"/>
    <w:rPr>
      <w:color w:val="428BCA"/>
      <w:u w:val="none"/>
    </w:rPr>
  </w:style>
  <w:style w:type="character" w:styleId="10">
    <w:name w:val="HTML Code"/>
    <w:basedOn w:val="5"/>
    <w:qFormat/>
    <w:uiPriority w:val="0"/>
    <w:rPr>
      <w:rFonts w:hint="default" w:ascii="Consolas" w:hAnsi="Consolas" w:eastAsia="Consolas" w:cs="Consolas"/>
      <w:color w:val="C7254E"/>
      <w:sz w:val="21"/>
      <w:szCs w:val="21"/>
      <w:shd w:val="clear" w:fill="F9F2F4"/>
    </w:rPr>
  </w:style>
  <w:style w:type="character" w:styleId="11">
    <w:name w:val="HTML Cite"/>
    <w:basedOn w:val="5"/>
    <w:qFormat/>
    <w:uiPriority w:val="0"/>
  </w:style>
  <w:style w:type="character" w:styleId="12">
    <w:name w:val="HTML Keyboard"/>
    <w:basedOn w:val="5"/>
    <w:qFormat/>
    <w:uiPriority w:val="0"/>
    <w:rPr>
      <w:rFonts w:hint="default" w:ascii="Consolas" w:hAnsi="Consolas" w:eastAsia="Consolas" w:cs="Consolas"/>
      <w:sz w:val="21"/>
      <w:szCs w:val="21"/>
    </w:rPr>
  </w:style>
  <w:style w:type="character" w:styleId="13">
    <w:name w:val="HTML Sample"/>
    <w:basedOn w:val="5"/>
    <w:qFormat/>
    <w:uiPriority w:val="0"/>
    <w:rPr>
      <w:rFonts w:ascii="Consolas" w:hAnsi="Consolas" w:eastAsia="Consolas" w:cs="Consolas"/>
      <w:sz w:val="21"/>
      <w:szCs w:val="21"/>
    </w:rPr>
  </w:style>
  <w:style w:type="paragraph" w:customStyle="1" w:styleId="14">
    <w:name w:val="正文文本 (11)"/>
    <w:basedOn w:val="1"/>
    <w:qFormat/>
    <w:uiPriority w:val="0"/>
    <w:pPr>
      <w:widowControl w:val="0"/>
      <w:shd w:val="clear" w:color="auto" w:fill="FFFFFF"/>
      <w:spacing w:before="120" w:after="120" w:line="0" w:lineRule="exact"/>
    </w:pPr>
    <w:rPr>
      <w:rFonts w:ascii="MingLiU" w:hAnsi="MingLiU" w:eastAsia="MingLiU" w:cs="MingLiU"/>
      <w:spacing w:val="10"/>
      <w:sz w:val="11"/>
      <w:szCs w:val="11"/>
      <w:u w:val="none"/>
    </w:rPr>
  </w:style>
  <w:style w:type="paragraph" w:customStyle="1" w:styleId="15">
    <w:name w:val="标题 #4 (3)"/>
    <w:basedOn w:val="1"/>
    <w:qFormat/>
    <w:uiPriority w:val="0"/>
    <w:pPr>
      <w:widowControl w:val="0"/>
      <w:shd w:val="clear" w:color="auto" w:fill="FFFFFF"/>
      <w:spacing w:line="0" w:lineRule="exact"/>
      <w:jc w:val="center"/>
      <w:outlineLvl w:val="3"/>
    </w:pPr>
    <w:rPr>
      <w:rFonts w:ascii="MingLiU" w:hAnsi="MingLiU" w:eastAsia="MingLiU" w:cs="MingLiU"/>
      <w:spacing w:val="-10"/>
      <w:sz w:val="36"/>
      <w:szCs w:val="36"/>
      <w:u w:val="none"/>
    </w:rPr>
  </w:style>
  <w:style w:type="paragraph" w:customStyle="1" w:styleId="16">
    <w:name w:val="正文文本 (2)"/>
    <w:basedOn w:val="1"/>
    <w:link w:val="18"/>
    <w:qFormat/>
    <w:uiPriority w:val="0"/>
    <w:pPr>
      <w:widowControl w:val="0"/>
      <w:shd w:val="clear" w:color="auto" w:fill="FFFFFF"/>
      <w:spacing w:before="960" w:after="780" w:line="0" w:lineRule="exact"/>
      <w:jc w:val="center"/>
    </w:pPr>
    <w:rPr>
      <w:rFonts w:ascii="MingLiU" w:hAnsi="MingLiU" w:eastAsia="MingLiU" w:cs="MingLiU"/>
      <w:spacing w:val="30"/>
      <w:sz w:val="30"/>
      <w:szCs w:val="30"/>
      <w:u w:val="none"/>
    </w:rPr>
  </w:style>
  <w:style w:type="character" w:customStyle="1" w:styleId="17">
    <w:name w:val="正文文本 (2) + 8 pt"/>
    <w:basedOn w:val="18"/>
    <w:qFormat/>
    <w:uiPriority w:val="0"/>
    <w:rPr>
      <w:color w:val="000000"/>
      <w:spacing w:val="20"/>
      <w:w w:val="100"/>
      <w:position w:val="0"/>
      <w:sz w:val="16"/>
      <w:szCs w:val="16"/>
      <w:lang w:val="zh-TW" w:eastAsia="zh-TW" w:bidi="zh-TW"/>
    </w:rPr>
  </w:style>
  <w:style w:type="character" w:customStyle="1" w:styleId="18">
    <w:name w:val="正文文本 (2)_"/>
    <w:basedOn w:val="5"/>
    <w:link w:val="16"/>
    <w:qFormat/>
    <w:uiPriority w:val="0"/>
    <w:rPr>
      <w:rFonts w:ascii="MingLiU" w:hAnsi="MingLiU" w:eastAsia="MingLiU" w:cs="MingLiU"/>
      <w:spacing w:val="30"/>
      <w:sz w:val="30"/>
      <w:szCs w:val="30"/>
      <w:u w:val="none"/>
    </w:rPr>
  </w:style>
  <w:style w:type="character" w:customStyle="1" w:styleId="19">
    <w:name w:val="正文文本 (6) + 间距 0 pt Exact"/>
    <w:basedOn w:val="20"/>
    <w:qFormat/>
    <w:uiPriority w:val="0"/>
    <w:rPr>
      <w:color w:val="000000"/>
      <w:spacing w:val="-10"/>
      <w:w w:val="100"/>
      <w:position w:val="0"/>
      <w:u w:val="single"/>
      <w:lang w:val="zh-TW" w:eastAsia="zh-TW" w:bidi="zh-TW"/>
    </w:rPr>
  </w:style>
  <w:style w:type="character" w:customStyle="1" w:styleId="20">
    <w:name w:val="正文文本 (6)_"/>
    <w:basedOn w:val="5"/>
    <w:link w:val="21"/>
    <w:qFormat/>
    <w:uiPriority w:val="0"/>
    <w:rPr>
      <w:rFonts w:ascii="MingLiU" w:hAnsi="MingLiU" w:eastAsia="MingLiU" w:cs="MingLiU"/>
      <w:sz w:val="36"/>
      <w:szCs w:val="36"/>
      <w:u w:val="none"/>
    </w:rPr>
  </w:style>
  <w:style w:type="paragraph" w:customStyle="1" w:styleId="21">
    <w:name w:val="正文文本 (6)"/>
    <w:basedOn w:val="1"/>
    <w:link w:val="20"/>
    <w:qFormat/>
    <w:uiPriority w:val="0"/>
    <w:pPr>
      <w:widowControl w:val="0"/>
      <w:shd w:val="clear" w:color="auto" w:fill="FFFFFF"/>
      <w:spacing w:line="0" w:lineRule="exact"/>
    </w:pPr>
    <w:rPr>
      <w:rFonts w:ascii="MingLiU" w:hAnsi="MingLiU" w:eastAsia="MingLiU" w:cs="MingLiU"/>
      <w:sz w:val="36"/>
      <w:szCs w:val="36"/>
      <w:u w:val="none"/>
    </w:rPr>
  </w:style>
  <w:style w:type="character" w:customStyle="1" w:styleId="22">
    <w:name w:val="正文文本 (2) + 9 pt"/>
    <w:basedOn w:val="18"/>
    <w:qFormat/>
    <w:uiPriority w:val="0"/>
    <w:rPr>
      <w:color w:val="000000"/>
      <w:spacing w:val="20"/>
      <w:w w:val="100"/>
      <w:position w:val="0"/>
      <w:sz w:val="18"/>
      <w:szCs w:val="18"/>
      <w:lang w:val="zh-TW" w:eastAsia="zh-TW" w:bidi="zh-TW"/>
    </w:rPr>
  </w:style>
  <w:style w:type="character" w:customStyle="1" w:styleId="23">
    <w:name w:val="正文文本 (2) + 7.5 pt"/>
    <w:basedOn w:val="18"/>
    <w:qFormat/>
    <w:uiPriority w:val="0"/>
    <w:rPr>
      <w:color w:val="000000"/>
      <w:spacing w:val="10"/>
      <w:w w:val="100"/>
      <w:position w:val="0"/>
      <w:sz w:val="15"/>
      <w:szCs w:val="15"/>
      <w:lang w:val="zh-TW" w:eastAsia="zh-TW" w:bidi="zh-TW"/>
    </w:rPr>
  </w:style>
  <w:style w:type="character" w:customStyle="1" w:styleId="24">
    <w:name w:val="hour_am"/>
    <w:basedOn w:val="5"/>
    <w:qFormat/>
    <w:uiPriority w:val="0"/>
  </w:style>
  <w:style w:type="character" w:customStyle="1" w:styleId="25">
    <w:name w:val="hour_pm"/>
    <w:basedOn w:val="5"/>
    <w:qFormat/>
    <w:uiPriority w:val="0"/>
  </w:style>
  <w:style w:type="character" w:customStyle="1" w:styleId="26">
    <w:name w:val="layui-layer-tabnow"/>
    <w:basedOn w:val="5"/>
    <w:qFormat/>
    <w:uiPriority w:val="0"/>
    <w:rPr>
      <w:bdr w:val="single" w:color="CCCCCC" w:sz="6" w:space="0"/>
      <w:shd w:val="clear" w:fill="FFFFFF"/>
    </w:rPr>
  </w:style>
  <w:style w:type="character" w:customStyle="1" w:styleId="27">
    <w:name w:val="first-child"/>
    <w:basedOn w:val="5"/>
    <w:qFormat/>
    <w:uiPriority w:val="0"/>
  </w:style>
  <w:style w:type="character" w:customStyle="1" w:styleId="28">
    <w:name w:val="sidecatalog-dot"/>
    <w:basedOn w:val="5"/>
    <w:qFormat/>
    <w:uiPriority w:val="0"/>
  </w:style>
  <w:style w:type="character" w:customStyle="1" w:styleId="29">
    <w:name w:val="old"/>
    <w:basedOn w:val="5"/>
    <w:qFormat/>
    <w:uiPriority w:val="0"/>
    <w:rPr>
      <w:color w:val="999999"/>
    </w:rPr>
  </w:style>
  <w:style w:type="character" w:customStyle="1" w:styleId="30">
    <w:name w:val="sidecatalog-index1"/>
    <w:basedOn w:val="5"/>
    <w:qFormat/>
    <w:uiPriority w:val="0"/>
    <w:rPr>
      <w:rFonts w:ascii="Arial" w:hAnsi="Arial" w:cs="Arial"/>
      <w:b/>
      <w:bCs/>
      <w:color w:val="999999"/>
      <w:sz w:val="21"/>
      <w:szCs w:val="21"/>
    </w:rPr>
  </w:style>
  <w:style w:type="character" w:customStyle="1" w:styleId="31">
    <w:name w:val="hover4"/>
    <w:basedOn w:val="5"/>
    <w:qFormat/>
    <w:uiPriority w:val="0"/>
    <w:rPr>
      <w:shd w:val="clear" w:fill="EEEEEE"/>
    </w:rPr>
  </w:style>
  <w:style w:type="character" w:customStyle="1" w:styleId="32">
    <w:name w:val="ui-icon36"/>
    <w:basedOn w:val="5"/>
    <w:qFormat/>
    <w:uiPriority w:val="0"/>
  </w:style>
  <w:style w:type="character" w:customStyle="1" w:styleId="33">
    <w:name w:val="ui-selectmenu-text"/>
    <w:basedOn w:val="5"/>
    <w:qFormat/>
    <w:uiPriority w:val="0"/>
  </w:style>
  <w:style w:type="character" w:customStyle="1" w:styleId="34">
    <w:name w:val="readonlyfieldval1"/>
    <w:basedOn w:val="5"/>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2020-09-07T13:39:00Z</dcterms:created>
  <dc:creator>耿思遥</dc:creator>
  <cp:lastModifiedBy>王树基</cp:lastModifiedBy>
  <cp:lastPrinted>2020-09-14T08:40:00Z</cp:lastPrinted>
  <dcterms:modified xsi:type="dcterms:W3CDTF">2024-04-16T01:02:31Z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D122DF27C0BC4125BDA0F124B9123E95</vt:lpwstr>
  </property>
</Properties>
</file>