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  <w:bookmarkStart w:id="0" w:name="_GoBack"/>
      <w:bookmarkEnd w:id="0"/>
    </w:p>
    <w:p>
      <w:pPr>
        <w:jc w:val="left"/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广州市白云区支持工业企业高质量发展若干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政策措施（经营贡献突出奖）拟奖励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企业名单</w:t>
      </w:r>
    </w:p>
    <w:p>
      <w:pPr>
        <w:jc w:val="left"/>
        <w:rPr>
          <w:rFonts w:hint="eastAsia"/>
          <w:lang w:val="en-US" w:eastAsia="zh-CN"/>
        </w:rPr>
      </w:pP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7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133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pct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eastAsia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133" w:type="pc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eastAsia="仿宋_GB2312"/>
                <w:sz w:val="32"/>
                <w:szCs w:val="32"/>
                <w:vertAlign w:val="baseline"/>
                <w:lang w:val="en-US" w:eastAsia="zh-CN"/>
              </w:rPr>
              <w:t>欧派家居集团股份有限公司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pct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eastAsia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133" w:type="pc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eastAsia="仿宋_GB2312"/>
                <w:sz w:val="32"/>
                <w:szCs w:val="32"/>
                <w:vertAlign w:val="baseline"/>
                <w:lang w:val="en-US" w:eastAsia="zh-CN"/>
              </w:rPr>
              <w:t>广州欧派集成家居有限公司</w:t>
            </w:r>
          </w:p>
        </w:tc>
      </w:tr>
    </w:tbl>
    <w:p>
      <w:pPr>
        <w:jc w:val="left"/>
        <w:rPr>
          <w:rFonts w:hint="eastAsia"/>
          <w:lang w:val="en-US" w:eastAsia="zh-CN"/>
        </w:rPr>
      </w:pPr>
    </w:p>
    <w:p/>
    <w:sectPr>
      <w:pgSz w:w="11906" w:h="16838"/>
      <w:pgMar w:top="1871" w:right="1474" w:bottom="1871" w:left="1587" w:header="851" w:footer="992" w:gutter="0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944C0"/>
    <w:rsid w:val="10711802"/>
    <w:rsid w:val="297B57E9"/>
    <w:rsid w:val="5419371B"/>
    <w:rsid w:val="54B53437"/>
    <w:rsid w:val="5596284E"/>
    <w:rsid w:val="5FDE2618"/>
    <w:rsid w:val="6600622C"/>
    <w:rsid w:val="7C65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leftChars="200"/>
      <w:outlineLvl w:val="0"/>
    </w:pPr>
    <w:rPr>
      <w:rFonts w:ascii="Times New Roman" w:hAnsi="Times New Roman"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leftChars="200"/>
      <w:outlineLvl w:val="1"/>
    </w:pPr>
    <w:rPr>
      <w:rFonts w:ascii="Times New Roman" w:hAnsi="Times New Roman" w:eastAsia="楷体"/>
    </w:rPr>
  </w:style>
  <w:style w:type="paragraph" w:styleId="4">
    <w:name w:val="heading 3"/>
    <w:basedOn w:val="1"/>
    <w:next w:val="1"/>
    <w:link w:val="8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left="640" w:leftChars="200"/>
      <w:outlineLvl w:val="2"/>
    </w:pPr>
    <w:rPr>
      <w:rFonts w:ascii="Times New Roman" w:hAnsi="Times New Roman"/>
      <w:b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3 Char"/>
    <w:link w:val="4"/>
    <w:qFormat/>
    <w:uiPriority w:val="0"/>
    <w:rPr>
      <w:rFonts w:ascii="Times New Roman" w:hAnsi="Times New Roman" w:eastAsia="仿宋_GB2312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2021-12-20T09:46:00Z</dcterms:created>
  <dc:creator>1</dc:creator>
  <cp:lastModifiedBy>区科技工业商务和信息化局</cp:lastModifiedBy>
  <dcterms:modified xsi:type="dcterms:W3CDTF">2024-02-26T09:00:24Z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