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附件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2024年广东省先进制造业发展专项资金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企业技术改造）拟支持项目名单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5007"/>
        <w:gridCol w:w="30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bookmarkStart w:id="0" w:name="_GoBack"/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94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项目名称</w:t>
            </w:r>
          </w:p>
        </w:tc>
        <w:tc>
          <w:tcPr>
            <w:tcW w:w="17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项目单位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高多层印制电路板产品线技术改造项目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景旺电子科技（珠海）有限公司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精密电子电路板技术改造六期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先进电子（珠海）有限公司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珠海华润化学材料科技有限公司年产50万吨聚酯三期工程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珠海华润化学材料科技有限公司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伟创力制造 Mech 事业部产线自动化改造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伟创力制造（珠海）有限公司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珠海紫翔电子有限公司多层柔性线路板智能优化升级技术改造项目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珠海紫翔电子科技有限公司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5G通信印制电路板产能提升技术改造项目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珠海中京电子电路有限公司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锂离子电池涂覆膜小林涂覆线生产技术改造项目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珠海恩捷新材料科技有限公司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超高速集成光子芯片和器件测试平台建设项目一期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珠海光库科技股份有限公司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FPC生产线升级技术改造项目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珠海景旺柔性电路有限公司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珠海英搏尔新能源汽车总成产能提升技术改造项目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珠海英搏尔电气股份有限公司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新能源汽车动力锂离子电池及系统智能工厂建设技术改造项目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珠海鹏辉能源有限公司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高等级覆铜板生产线技术改造项目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珠海华正新材料有限公司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三一海洋重工产业园二期建设技术改造项目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三一海洋重工有限公司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健帆集团金鼎产业园血液净化产品升级改造项目一期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健帆生物科技集团股份有限公司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变压器和线圈电感器全自动化生产线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东电化电子（珠海）有限公司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40G以上光模块HDI产品技术能力升级与产业化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珠海方正科技高密电子有限公司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珠海泰诺麦博生物技术有限公司生物医药产业化项目建设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珠海泰诺麦博生物技术有限公司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新建吹灌封（BFS）高速生产线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珠海亿胜生物制药有限公司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引进智能自动化生产设备技术改造项目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东电化电子元器件（珠海保税区）有限公司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镭射膜/纸生产车间设备升级改造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中丰田光电科技(珠海)有限公司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掺铒光纤放大器(EDFA)及子系统技术改造与扩产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珠海保税区光联通讯技术有限公司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年产30万件新能源汽油零部件技术改造项目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珠海嵘泰有色金属铸造有限公司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二十四车间胰岛素制剂生产线改造及自动化提升项目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珠海联邦制药股份有限公司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奔图打印机高栏港园区技术改造项目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珠海奔图电子有限公司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高精密线路板产能提升与自动化改造项目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珠海市益天技术有限公司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珠海至力锂电池生产线二期技术改造项目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珠海市至力电池有限公司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润都制药化学制剂生产线及质量检查中心等配套设施提升改造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珠海润都制药股份有限公司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直流提效扩能技改项目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珠海凯邦电机制造有限公司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珠海世锠生产车间设备自动化升级技术改造项目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珠海世锠金属有限公司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301、302、303、202车间及溶剂回收和质量保证部设备提升技术改造项目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珠海保税区丽珠合成制药有限公司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珠海兴业新材料ITO镀膜和调光膜涂布生产线设备优化升级技术改造项目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珠海兴业新材料科技有限公司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新型LED驱动器及磁性元件制造技术改造项目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珠海科德电子有限公司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珠海仕高玛机械设备有限公司搅拌机生产线调迁建设项目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珠海仕高玛机械设备有限公司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高效传热内螺纹管制造关键设备改造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广东龙丰精密铜管有限公司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金品共享平台多元化产品（一期）自动化生产设备技术改造项目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珠海市金品创业共享平台科技有限公司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增塑剂车间七建设项目技术改造项目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珠海联成化学工业有限公司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2022年PTA装置升级技术改造项目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珠海英力士化工有限公司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智能卡生产运营柔性制造技术改造项目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金邦达有限公司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生产车间技术改造项目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珠海高新区日东实业有限公司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高多层线路板压合及 LDI 线路自动化改造</w:t>
            </w: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乐健科技（珠海）有限公司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珠海格力新元风机驱动IPM模块项目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珠海格力新元电子有限公司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高精密数字化智能注塑车间技术改造项目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珠海富士智能股份有限公司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浩亭（珠海）制造有限公司工业连接器生产线技术改造项目（二期）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浩亭（珠海）制造有限公司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生产设备智能和高效改造六期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博世（珠海）安保系统有限公司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新产品（酒店冰箱、车载冰箱、车载空调）新产线技术改造项目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多美达(珠海)科技有限公司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厂区四期技术改造项目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珠海东洋色材有限公司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智能装配设备建设项目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珠海广浩捷科技股份有限公司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直流电机全自动生产线技术改造项目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珠海市通得电气设备有限公司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精密机加工自动化设备技术改造项目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珠海菲高科技股份有限公司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新能源汽车结构件精密加工生产线项目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珠海市润星泰电器有限公司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自动化升级改造项目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康乐保（中国）有限公司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线路板贴片产品扩产增效技术改造项目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珠海新业电子科技有限公司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珠海奇思年产5000万套电子雾化器生产线建设项目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珠海市奇思智能制造有限公司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高精密自动化线路板生产线技术改造项目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珠海市沃德科技有限公司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二期建设年产35000吨二次锂电池电解液项目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珠海市赛纬电子材料股份有限公司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集成电路封装后测试板生产工艺一期技术改造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零壹电子（珠海）有限公司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线路板生产设备技术改造项目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珠海智锐科技有限公司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生产车间二期扩产提效技术改造项目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力佳电机（珠海）有限公司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电子乐器生产车间设备优化技术改造项目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得理乐器（珠海）有限公司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二醋酸纤维素丝束生产工艺优化技术改造</w:t>
            </w: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珠海醋酸纤维有限公司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格力电工高速漆包机节能优化技术改造项目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珠海格力电工有限公司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药品生产技术改造项目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珠海市柏瑞医药科技有限公司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高端整装卫浴部品部件生产线技术改造项目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珠海承鸥卫浴用品有限公司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集成电路封装测试增效扩产项目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珠海市中芯集成电路有限公司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生产车间综合改造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嘉美塑料制品（珠海）有限公司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柔性线路板自动化生产先技术改造项目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海顺电子科技（珠海）有限公司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电池壳冲压生产线技术改造项目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珠海市新泰机电有限公司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H176膨化饲料生产线技术改造项目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珠海市德海生物科技有限公司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电池PACK自动化生产线技术改造项目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珠海市嘉德电能科技有限公司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艾贝克公司7层共挤吹膜生产线自动化升级技术改造项目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广东艾贝克新材料有限公司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全智能多工艺递进式电镀生产线技术改造项目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珠海东荣金属制品有限公司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打印耗材零配件生产线技术改造项目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珠海嘉程科技有限公司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高精密铝合金零部件生产线升级技术改造项目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广东健润科技股份有限公司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辰玉纳米陶瓷粉生产线技术改造项目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珠海辰玉新材料科技有限公司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汽车通讯线缆生产线技术改造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珠海康隆线缆科技有限公司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注塑车间自动化改造项目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珠海吉田精密塑料模具有限公司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29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珠海联创智造科技有限公司打印耗材产品自动化线改造项目</w:t>
            </w:r>
          </w:p>
        </w:tc>
        <w:tc>
          <w:tcPr>
            <w:tcW w:w="1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珠海联创智造科技有限公司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C14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2024-01-15T03:39:41Z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116DB374CF0C4110AA4DA2361F40A811_12</vt:lpwstr>
  </property>
</Properties>
</file>